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</w:rPr>
        <w:t>Numer sprawy: ZP 02/18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</w:rPr>
        <w:t>Załącznik nr 2 do SIWZ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</w:rPr>
        <w:t>PROGRAM FUNKCJONALNO – UŻYTKOWY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Nazwa zamówienia: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Zaprojektowanie oraz wykonanie  łącznika  służącego do transportu posiłków z istniejącej kuchni mieszczącej się w budynku przyległym do bloku głównego Szpitala Ogólnego w Grajewie przy ul. Konstytucji 3 maja 34  do budynku wolno stojącego  znajdującego się w obrębie  funkcjonalnym który, zajmowany jest przez Oddział Obserwacyjno-Zakaźny. Całość inwestycji ma być dostosowana do obowiązujących przepisów nie może zaburzać funkcjonowania szpitala i ma być wykonane w formule: zaprojektuj, wybuduj, wyposaż.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Adres obiektu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-Grajewo .ul. Konstytucji 3 maja 34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Nazwy i kod grupy robót: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71.00.00.00-8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Usługi architektoniczne,budowlane, inżynieryjne i kontrolne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45.21.51.40-0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Obiekty szpitalne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 xml:space="preserve">45.00.00.00-7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Roboty budowlane </w:t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45.21.51.00-8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Roboty budowlane w zakresie placówek zdrowotnych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 xml:space="preserve">45.40.00.00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Roboty wykończeniowe w zakresie obiektów budowlanych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 xml:space="preserve">45.30.00.00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Roboty w zakresie instalacji budowlanych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 xml:space="preserve">45.31.00.00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Roboty w zakresie instalacji elektrycznych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45.32.00.00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Roboty izolacyjne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 xml:space="preserve">45.33.00.00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Hydraulika i roboty sanitarne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Zamawiający: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Szpital Ogólny w Grajewie ul. Konstytucji 3 Maja 34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 xml:space="preserve">Spis zawartości programu funkcjonalno-użytkowego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I. Część opisowa programu funkcjonalno-użytkowego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II. Część informacyjna programu funkcjonalno-użytkowego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III. Inwentaryzacja pomieszczeń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bookmarkStart w:id="0" w:name="__DdeLink__236_1136572716"/>
      <w:bookmarkEnd w:id="0"/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Grajewo, dnia 16.04.2018 r.                                                       Opracował: Janusz Kiluk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I. Część opisowa programu funkcjonalno-użytkowego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u w:val="single"/>
          <w:shd w:fill="FFFFFF" w:val="clear"/>
        </w:rPr>
        <w:t>Ogólny opis przedmiotu zamówienia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u w:val="none"/>
          <w:shd w:fill="FFFFFF" w:val="clear"/>
        </w:rPr>
        <w:t xml:space="preserve">: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1. Charakterystyczne parametry określające  wielkość obiektu lub zakres robót.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>Przedmiotem zamówienia jest zaprojektowanie oraz wykonanie tunelu, łącznika  służącego do transportu posiłków z istniejącej kuchni do pacjentów Oddziału Obserwacyjno-Zakaźnego, przebywających w wolno stojącym budynku oddalonym o 150 m. Zaprojektowane i wykonane przejście musi zapewnić możliwość swobodnego transportu posiłków przy użyciu tzw. wózków bemarowych,         a wykonane podjazdy nie będą przekraczać norm przewidzianych dla pochyli. Musi być także zachowana możliwość dostarczenia przez personel szpitala wózków bemarowych po wydaniu posiłków do myjni wózków znajdującej się na poziomie -1 pod pomieszczeniami kuchni głównej szpitala.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1.1 ogólna charakterystyka obiektu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>W zakresie planowanej lokalizacji. Drogi transportu posiłków: w części budynku znajdują się ciągi komunikacyjne wykorzystywane także do transportu posiłków,  a na zewnątrz ciągi piesze oraz  tzw. droga przeciw pożarowa. Budynek  Szpitala  zrealizowany jest w  przemysłowej technologii prefabrykowanej ramy żelbetonowej, ściany piwnic żelbetowe wylewane na mokro. Posadzki  parteru kuchni w części wydawczej wykonane są w technologi lastriko a ciąg komunikacyjny  części piwnicznej lastriko z płytkami pcv . Ściany pokryte tynkami cementowo-wapiennymi w części z lamperią oraz           w części  wydawczej  płytkami ceramicznymi.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1.2 Szczegółowy opis konstrukcji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1.2.1 Fundamenty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>Wszelkie otwory wykonywane w fundamentach mogą być wykonane  tylko po przeliczeniu zmian obciążeń  wynikających z zastosowanych rozwiązań.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1.2.2  Prefabrykowany szkielet nośny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>Zamawiający nie przewiduje ingerencji w ten element budynku.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1.2.3 Stropy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>Zamawiający nie przewiduje ingerencji w ten element budynku.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1.2.4   Ściany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>Ściany podłużne osłonowe oraz szczytowe warstwowe murowane z bloczków gazobetonowych, ocieplone styropianem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>Ściany wewnętrzne działowe grubości 12 cm i 6 cm murowane z cegły dziurawki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1.2.5 Dach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>Zamawiający nie przewiduje ingerencji w ten element budynku.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1.3 Opis stanu istniejącego.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>Obecny stan techniczny budynków w części  planowanej do połączenia ciągiem komunikacyjnym jest w stanie dobrym, a widoczne uszkodzenia powłok mają jedynie charakter estetyczny. Podczas prac  nad koncepcją przebiegu ciągu komunikacyjnego należy zwrócić szczególną uwagę na miejsce oraz głębokość posadowienia instalacji podziemnych  tj. wodno-kanalizacyjnej oraz ciepłowniczej. Bezwzględnie należy uzyskać pozytywną opinię specjalisty p-poż  sposobu przebiegu w miejscu krzyżowania się z drogą przeciwpożarową.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 xml:space="preserve">Obecnie posiłki pakowane są do pojemników GN i wózkami pracownicy szpitala po opuszczeniu budynku przewożą posiłki zewnętrzną drogą do budynku oddziału obserwacyjno-zakaźnego.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1.4 Wnioski i zalecenia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>Po analizie obecnego sposobu dostarczania posiłków oraz rozwiązaniach stosowanych w wielu placówkach służby zdrowia z podobnym układem przestrzennym budynków, biorąc także pod uwagę możliwości techniczne, możliwe jest wykonanie łącznika, który zapewni transport posiłków niezależnie od warunków atmosferycznych. Łącznik nie będzie ogrzewany i wejścia do niego do strony Oddziału Obserwacyjno - Zakaźnego oraz budynku szpitala muszą być zakończone drzwiami. Sposób przebiegu przez lub pod drogą p-poż należy zaplanować i uzgodnić z właściwym rzeczoznawcą. Prace budowlane, ziemne należy wykonywać w taki sposób, aby nie zakłócało to funkcjonowanie szpitala przy zachowaniu zasad BHP, pod nadzorem uprawnionej osoby z zachowaniem „Technicznych warunków wykonania           i odbioru robót budowlanych”.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2. Aktualne uwarunkowania wykonania przedmiotu zamówienia.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Prace projektowe należy wykonać w następującym zakresie 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koncepcja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projekt budowlany z uzgodnieniami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projekt wykonawczy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specyfikacja wykonania i odbioru robót budowlanych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 xml:space="preserve">Roboty budowlano-instalacyjne oraz montaż wyposażenia należy wykonać w zakresie   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wynikającym z opracowania w/w projektów.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>Wszystkie prace prowadzone na styku łącznika z istniejącymi budynkami należy wykonywać ze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szczególną uwagą na utrzymanie czystości.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3. Ogólne właściwości funkcjonalno-użytkowe.</w:t>
      </w:r>
    </w:p>
    <w:p>
      <w:pPr>
        <w:pStyle w:val="Normal"/>
        <w:widowControl w:val="false"/>
        <w:tabs>
          <w:tab w:val="left" w:pos="300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  <w:t xml:space="preserve">         Wszystkie opracowania projektowe i roboty budowlane-instalacyjne oraz roboty montażowe mają służyć w celu ominięcia wpływu warunków atmosferycznych, a także wyeliminowanie czynników takich jak zalegający śnieg itp. występujące przy transporcie posiłków na Oddział Obserwacyjno-Zakaźny z budynku kuchni szpitala.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4. Szczegółowe właściwości funkcjonalno-użytkowe.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 powierzchnia użytkowa netto łącznika – ok. 300m2,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b) kubatura ok.720m3,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c) wskaźnik określający udział powierzchni ruchu w powierzchni netto-nie więcej niż 90%,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d) inne powierzchnie, jeśli nie są pochodną powierzchni użytkowej opisanych wcześniej wskaźników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nie  występują,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e) określenie wielkości możliwych przekroczeń lub pomniejszenia przyjętych parametrów  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powierzchni - do -/+ 20%.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  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u w:val="single"/>
          <w:shd w:fill="FFFFFF" w:val="clear"/>
        </w:rPr>
        <w:t xml:space="preserve">Wymagania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u w:val="single"/>
          <w:shd w:fill="FFFFFF" w:val="clear"/>
        </w:rPr>
        <w:t>Z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u w:val="single"/>
          <w:shd w:fill="FFFFFF" w:val="clear"/>
        </w:rPr>
        <w:t>amawiającego w stosunku do przedmiotu zamówienia: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1.Wymagania ogólne w stosunku do Wykonawcy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  <w:t>: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a) przed złożeniem oferty możliwe jest wykonanie wizji lokalnej w terminie uzgodnionym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z Zamawiający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przygotowanie i przeprowadzenie spraw formalno-prawnych, projektowych oraz związanych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z uzyskaniem pozwolenia na budowę, realizacji wykonania łącznika i oddania do użytkowania  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po stronie Wykonawcy.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c) inwentaryzacja do celów projektowych po stronie Wykonawcy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d) opracowanie projektu budowlanego (wielobranżowy) do pozwolenia na budowę wraz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z niezbędnymi uzgodnieniami oraz wykonaniem specyfikacji wykonania po stronie wykonawcy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e) opracowanie projektów wykonawczych w branżach architektura, konstrukcja, instalacje sanitarne,  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instalacje elektryczne po stronie Wykonawcy.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f) przygotowanie terenu budowy po stronie Wykonawcy.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g)Wykonawca zobowiązany jest do wykonania robót budowlano-instalacyjnych zgodnie z zakresem  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projektów zatwierdzonych przez Zamawiającego.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h) przekazanie obiektu do użytku po stronie Wykonawcy.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2) Cechy obiektu dotyczące rozwiązań budowano-konstrukcyjnych i wskaźników ekonomicznych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 Przygotowanie placu budowy: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przyjęcie placu budowy od zamawiającego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zabezpieczenie przed pyłem i zanieczyszczeniami pomieszczeń zamawiającego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uzgodnienie zasad poboru i punktów poboru wody i energij elektrycznej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uzgodnienie lokalizacji kontenera na odpady,miejsca składowania materiałów, zaplecza socjalnego.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b) Architektura, konstrukcja, instalacje, wykończenie.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Inwestycja  przewiduje korektę wadliwego układu funkcjonalnego sposobu dostarczania posiłków  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poprzez zniwelowanie wpływu w/w warunków na transport posiłków z kuchni szpitalnej do pacjentów Oddziału Obserwacyjno-Zakaźnego. Ściany zewnętrzne wykonane ze szkła lub tworzyw sztucznych przepuszczalności światła umożliwiającej użytkowanie w ciągu dnia bez używania sztucznego oświetlenia.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Zadaszenie ze szkła tworzyw sztucznych lub innych materiałów z uwzględnieniem czynnika ekonomicznego.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Posadzki betonowe mrozoodporne z dopuszczeniem wykładzin ceramicznych o odpowiednim stopniu śliskości. Ślusarka drzwiowa przeszklona szkłem bezpiecznym stalowa, drewniana lub aluminiowa.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Osłony przeciw uderzeniowe dostosowane do kontaktu z wózkami bemarowymi.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Oświetlenie energooszczędne z włącznikami automatycznymi.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Uwaga wszystkie zastosowane materiały muszą posiadać świadectwa dopuszczenia do stosowania           w budownictwie.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c) Ochrona przeciw pożarowa.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Wszystkie zastosowane elementy oraz materiały muszą spełniać wymóg nierozprzestrzeniania się 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ognia. Wymagania w zakresie wyjść ewakuacyjnych muszą być oznakowane  i zgodne z PN.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Przeciw pożarowe zaopatrzenie w wodę do gaszenia zapewniają pobliskie hydranty naziemne, do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planowanego miejsca inwestycji jest bezpośredni dojazd-droga pożarowa od drogi komunalnej.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3) Wytyczne BHP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a) Wszystkie zainstalowane urządzenia powinna posiadać oznakowanie literą B CE oraz posiadać 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aktualne certyfikaty zgodności.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b) W łączniku przewidziano wentylację naturalną.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u w:val="single"/>
          <w:shd w:fill="FFFFFF" w:val="clear"/>
        </w:rPr>
        <w:t>Część informacyjna programu funkcjonalni-użytkowego: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1) Dokumenty potwierdzające zgodność zamierzenia budowlanego z wymaganiami wynikającymi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z odrębnych przepisów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program użytkowy opracowany przez zamawiającego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2) Oświadczenie zamawiającego stwierdzające jego prawo do dysponowania nieruchomością na cele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budowlane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w posiadaniu Zamawiającego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3) Przepisy prawne i normy związane z projektowaniem i wykonaniem zamierzenia budowlanego;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Dokumentacja projektowa i wykonanie robót budowlanych musi spełniać wymagania :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ustawy z dnia 7lipca 1994 r. - Prawo Budowlane (z późn. zm) oraz przepisy wykonawcze tej ustawy,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ustawy z dnia 29 stycznia 2004 r. Prawo zamówień publicznych z późn. zm. oraz przepisy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wykonawcze tej ustawy w zakresie wymagań dla Projektu Budowlanego określonych przez ust. z dnia 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7 lipca 1994 r. Prawo Budowlane z późniejszymi zmianami.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Rozporządzenie Ministra Zdrowia z dnia 29 czerwca 2012 roku w sprawie wymagań, jakim powinny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odpowiadać pod względem fachowym i sanitarnym pomieszczenia i urządzenia zakładu opieki 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zdrowotnej z późn. zm.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Rozprzadzenie Ministra Infrastruktury z dnia 18 maja 2004 roku w sprawie szczegółowego zakresu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i formy dokumentacji projektowej, specyfikacji technicznych wykonania i odbioru robót budowlanych   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oraz programu funkcjonalno-użytkowego z późn zm.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Polskich Norm (obowiązkowych) i przepisów techniczno-budowlanych oraz zasad wiedzy technicznej.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4) Inne posiadane informacje i dokumenty niezbędne do zaprojektowania i wykonania robót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budowlanych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 kopia mapy zasadniczej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wyniki badań gruntowo-wodnych na terenie budowy dla potrzeb posadowienia obiektów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nie dotyczy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c) zlecenia konserwatorskie konserwatora zabytków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nie dotyczy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d) inwentaryzacja zieleni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nie dotyczy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e) dane dotyczące zanieczyszczeń atmosfery do analizy ochrony  powietrza oraz posiadane raporty,   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opinie lub ekspertyzy z zakresu ochrony środowiska,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nie dotyczy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f) pomiary ruchu drogowego hałasu i innych uciążliwości,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nie dotyczy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g) inwentaryzację  lub dokumentację obiektów budowlanych, jeżeli podlegają one przebudowie,  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odbudowie, rozbudowie, nadbudowie, rozbiórkom lub remontom w zakresie architektury, konstrukcji,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instalacji urządzeń technologicznych, a także wskazania zamawiającego dotyczące zachowania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urządzeń naziemnych i podziemnych oraz obiektów przewidzianych do rozbiórki i ewentualnie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uwarunkowania tych rozbiórek,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inwentaryzacja po stronie wykonawcy, a dokumentacja obiektów budowlanych w załączeniu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h) porozumienia, zgody, lub pozwolenia oraz warunki techniczne i realizacyjne związane                          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z  przyłączeniem obiektu do istniejących sieci wodociągowych, kanalizacyjnych, cieplnych, gazowych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energetycznych i teletechnicznych oraz dróg samochodowych, kolejowych lub wodnych.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i) uzyskanie niezbędnych porozumień, zgód lub zezwoleń oraz warunki techniczne i realizacyjne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zakresie wykonawcy z pełnomocnictwa Zamawiającego.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j) dodatkowe wytyczne inwestorskie i uwarunkowania związane z budową i jej przeprowadzeniem do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uzgodnienia na etapie koncepcji.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 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FFFFFF" w:val="clear"/>
        </w:rPr>
        <w:t>Grajewo, dnia 16.04.2018 r.                                                                         Opracował: Janusz Kiluk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005" w:right="1035" w:header="0" w:top="1440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</TotalTime>
  <Application>LibreOffice/5.4.3.2$Windows_X86_64 LibreOffice_project/92a7159f7e4af62137622921e809f8546db437e5</Application>
  <Pages>5</Pages>
  <Words>1532</Words>
  <Characters>10806</Characters>
  <CharactersWithSpaces>12996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2018-04-18T12:14:40Z</dcterms:modified>
  <cp:revision>17</cp:revision>
  <dc:subject/>
  <dc:title/>
</cp:coreProperties>
</file>