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E2685A" w:rsidRDefault="00000000">
      <w:pPr>
        <w:pStyle w:val="Normalny1"/>
        <w:spacing w:line="360" w:lineRule="auto"/>
        <w:rPr>
          <w:rFonts w:ascii="Arial Narrow" w:hAnsi="Arial Narrow"/>
          <w:sz w:val="22"/>
          <w:szCs w:val="22"/>
        </w:rPr>
      </w:pPr>
      <w:r>
        <w:rPr>
          <w:rFonts w:ascii="Arial Narrow" w:hAnsi="Arial Narrow"/>
          <w:noProof/>
          <w:sz w:val="22"/>
          <w:szCs w:val="22"/>
        </w:rPr>
        <w:drawing>
          <wp:anchor distT="0" distB="0" distL="0" distR="0" simplePos="0" relativeHeight="2" behindDoc="1" locked="0" layoutInCell="0" allowOverlap="1">
            <wp:simplePos x="0" y="0"/>
            <wp:positionH relativeFrom="column">
              <wp:posOffset>1880870</wp:posOffset>
            </wp:positionH>
            <wp:positionV relativeFrom="paragraph">
              <wp:posOffset>-370840</wp:posOffset>
            </wp:positionV>
            <wp:extent cx="2319020" cy="623570"/>
            <wp:effectExtent l="0" t="0" r="0" b="0"/>
            <wp:wrapSquare wrapText="largest"/>
            <wp:docPr id="1" name="Obraz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Obraz1"/>
                    <pic:cNvPicPr>
                      <a:picLocks noChangeAspect="1" noChangeArrowheads="1"/>
                    </pic:cNvPicPr>
                  </pic:nvPicPr>
                  <pic:blipFill>
                    <a:blip r:embed="rId5"/>
                    <a:stretch>
                      <a:fillRect/>
                    </a:stretch>
                  </pic:blipFill>
                  <pic:spPr bwMode="auto">
                    <a:xfrm>
                      <a:off x="0" y="0"/>
                      <a:ext cx="2319020" cy="623570"/>
                    </a:xfrm>
                    <a:prstGeom prst="rect">
                      <a:avLst/>
                    </a:prstGeom>
                  </pic:spPr>
                </pic:pic>
              </a:graphicData>
            </a:graphic>
          </wp:anchor>
        </w:drawing>
      </w:r>
    </w:p>
    <w:p w:rsidR="00E2685A" w:rsidRDefault="00E2685A">
      <w:pPr>
        <w:pStyle w:val="Normalny1"/>
        <w:spacing w:line="360" w:lineRule="auto"/>
        <w:rPr>
          <w:rFonts w:ascii="Arial Narrow" w:hAnsi="Arial Narrow" w:cs="Times New Roman"/>
          <w:b/>
          <w:bCs/>
          <w:sz w:val="22"/>
          <w:szCs w:val="22"/>
        </w:rPr>
      </w:pPr>
    </w:p>
    <w:p w:rsidR="002C1398" w:rsidRPr="00E2685A" w:rsidRDefault="00000000">
      <w:pPr>
        <w:pStyle w:val="Normalny1"/>
        <w:spacing w:line="360" w:lineRule="auto"/>
        <w:rPr>
          <w:rFonts w:ascii="Arial Narrow" w:hAnsi="Arial Narrow"/>
          <w:sz w:val="22"/>
          <w:szCs w:val="22"/>
        </w:rPr>
      </w:pPr>
      <w:r>
        <w:rPr>
          <w:rFonts w:ascii="Arial Narrow" w:hAnsi="Arial Narrow" w:cs="Times New Roman"/>
          <w:b/>
          <w:bCs/>
          <w:sz w:val="22"/>
          <w:szCs w:val="22"/>
        </w:rPr>
        <w:t xml:space="preserve">KO </w:t>
      </w:r>
      <w:r w:rsidR="00DC2EAD">
        <w:rPr>
          <w:rFonts w:ascii="Arial Narrow" w:hAnsi="Arial Narrow" w:cs="Times New Roman"/>
          <w:b/>
          <w:bCs/>
          <w:sz w:val="22"/>
          <w:szCs w:val="22"/>
        </w:rPr>
        <w:t>08</w:t>
      </w:r>
      <w:r>
        <w:rPr>
          <w:rFonts w:ascii="Arial Narrow" w:hAnsi="Arial Narrow" w:cs="Times New Roman"/>
          <w:b/>
          <w:bCs/>
          <w:sz w:val="22"/>
          <w:szCs w:val="22"/>
        </w:rPr>
        <w:t>/2</w:t>
      </w:r>
      <w:r w:rsidR="00DC2EAD">
        <w:rPr>
          <w:rFonts w:ascii="Arial Narrow" w:hAnsi="Arial Narrow" w:cs="Times New Roman"/>
          <w:b/>
          <w:bCs/>
          <w:sz w:val="22"/>
          <w:szCs w:val="22"/>
        </w:rPr>
        <w:t>6</w:t>
      </w:r>
      <w:r>
        <w:rPr>
          <w:rFonts w:ascii="Arial Narrow" w:hAnsi="Arial Narrow" w:cs="Times New Roman"/>
          <w:b/>
          <w:bCs/>
          <w:sz w:val="22"/>
          <w:szCs w:val="22"/>
        </w:rPr>
        <w:tab/>
      </w:r>
      <w:r w:rsidR="00E2685A">
        <w:rPr>
          <w:rFonts w:ascii="Arial Narrow" w:hAnsi="Arial Narrow" w:cs="Times New Roman"/>
          <w:b/>
          <w:bCs/>
          <w:sz w:val="22"/>
          <w:szCs w:val="22"/>
        </w:rPr>
        <w:tab/>
      </w:r>
      <w:r w:rsidR="00E2685A">
        <w:rPr>
          <w:rFonts w:ascii="Arial Narrow" w:hAnsi="Arial Narrow" w:cs="Times New Roman"/>
          <w:b/>
          <w:bCs/>
          <w:sz w:val="22"/>
          <w:szCs w:val="22"/>
        </w:rPr>
        <w:tab/>
      </w:r>
      <w:r w:rsidR="00E2685A">
        <w:rPr>
          <w:rFonts w:ascii="Arial Narrow" w:hAnsi="Arial Narrow" w:cs="Times New Roman"/>
          <w:b/>
          <w:bCs/>
          <w:sz w:val="22"/>
          <w:szCs w:val="22"/>
        </w:rPr>
        <w:tab/>
      </w:r>
      <w:r w:rsidR="00E2685A">
        <w:rPr>
          <w:rFonts w:ascii="Arial Narrow" w:hAnsi="Arial Narrow" w:cs="Times New Roman"/>
          <w:b/>
          <w:bCs/>
          <w:sz w:val="22"/>
          <w:szCs w:val="22"/>
        </w:rPr>
        <w:tab/>
      </w:r>
      <w:r w:rsidR="00E2685A">
        <w:rPr>
          <w:rFonts w:ascii="Arial Narrow" w:hAnsi="Arial Narrow" w:cs="Times New Roman"/>
          <w:b/>
          <w:bCs/>
          <w:sz w:val="22"/>
          <w:szCs w:val="22"/>
        </w:rPr>
        <w:tab/>
      </w:r>
      <w:r>
        <w:rPr>
          <w:rFonts w:ascii="Arial Narrow" w:hAnsi="Arial Narrow" w:cs="Times New Roman"/>
          <w:b/>
          <w:bCs/>
          <w:i/>
          <w:iCs/>
          <w:sz w:val="22"/>
          <w:szCs w:val="22"/>
          <w:lang w:eastAsia="pl-PL"/>
        </w:rPr>
        <w:t>Załącznik nr 3 do SWKO – Projekt Umowy</w:t>
      </w:r>
    </w:p>
    <w:p w:rsidR="002C1398" w:rsidRDefault="002C1398">
      <w:pPr>
        <w:pStyle w:val="Normalny1"/>
        <w:spacing w:line="360" w:lineRule="auto"/>
        <w:rPr>
          <w:rFonts w:ascii="Arial Narrow" w:hAnsi="Arial Narrow" w:cs="Times New Roman"/>
          <w:b/>
          <w:bCs/>
          <w:i/>
          <w:iCs/>
          <w:sz w:val="16"/>
          <w:szCs w:val="16"/>
          <w:lang w:eastAsia="pl-PL"/>
        </w:rPr>
      </w:pPr>
    </w:p>
    <w:p w:rsidR="002C1398" w:rsidRDefault="00000000">
      <w:pPr>
        <w:pStyle w:val="Teksttreci20"/>
        <w:spacing w:after="271" w:line="276" w:lineRule="auto"/>
        <w:jc w:val="center"/>
        <w:rPr>
          <w:rFonts w:ascii="Arial Narrow" w:hAnsi="Arial Narrow"/>
          <w:sz w:val="22"/>
          <w:szCs w:val="22"/>
        </w:rPr>
      </w:pPr>
      <w:r>
        <w:rPr>
          <w:rFonts w:ascii="Arial Narrow" w:hAnsi="Arial Narrow" w:cs="Arial"/>
          <w:sz w:val="22"/>
          <w:szCs w:val="22"/>
        </w:rPr>
        <w:t xml:space="preserve">U M O W A  NR KO </w:t>
      </w:r>
      <w:r w:rsidR="00DC2EAD">
        <w:rPr>
          <w:rFonts w:ascii="Arial Narrow" w:hAnsi="Arial Narrow" w:cs="Arial"/>
          <w:sz w:val="22"/>
          <w:szCs w:val="22"/>
        </w:rPr>
        <w:t>08</w:t>
      </w:r>
      <w:r>
        <w:rPr>
          <w:rFonts w:ascii="Arial Narrow" w:hAnsi="Arial Narrow" w:cs="Arial"/>
          <w:sz w:val="22"/>
          <w:szCs w:val="22"/>
        </w:rPr>
        <w:t>/2</w:t>
      </w:r>
      <w:r w:rsidR="00DC2EAD">
        <w:rPr>
          <w:rFonts w:ascii="Arial Narrow" w:hAnsi="Arial Narrow" w:cs="Arial"/>
          <w:sz w:val="22"/>
          <w:szCs w:val="22"/>
        </w:rPr>
        <w:t>6</w:t>
      </w:r>
    </w:p>
    <w:p w:rsidR="002C1398" w:rsidRDefault="00000000">
      <w:pPr>
        <w:pStyle w:val="Teksttreci20"/>
        <w:spacing w:after="0" w:line="276" w:lineRule="auto"/>
        <w:jc w:val="center"/>
        <w:rPr>
          <w:rFonts w:ascii="Arial Narrow" w:hAnsi="Arial Narrow"/>
          <w:sz w:val="22"/>
          <w:szCs w:val="22"/>
        </w:rPr>
      </w:pPr>
      <w:r>
        <w:rPr>
          <w:rFonts w:ascii="Arial Narrow" w:hAnsi="Arial Narrow" w:cs="Arial"/>
          <w:sz w:val="22"/>
          <w:szCs w:val="22"/>
        </w:rPr>
        <w:t xml:space="preserve">na udzielanie świadczeń zdrowotnych w zakresie: </w:t>
      </w:r>
    </w:p>
    <w:p w:rsidR="002C1398" w:rsidRDefault="00000000">
      <w:pPr>
        <w:pStyle w:val="Teksttreci20"/>
        <w:spacing w:after="0" w:line="276" w:lineRule="auto"/>
        <w:jc w:val="center"/>
        <w:rPr>
          <w:rFonts w:ascii="Arial Narrow" w:hAnsi="Arial Narrow"/>
          <w:sz w:val="22"/>
          <w:szCs w:val="22"/>
        </w:rPr>
      </w:pPr>
      <w:r>
        <w:rPr>
          <w:rFonts w:ascii="Arial Narrow" w:hAnsi="Arial Narrow" w:cs="Arial"/>
          <w:sz w:val="22"/>
          <w:szCs w:val="22"/>
        </w:rPr>
        <w:t xml:space="preserve">opisywania badań tomografii komputerowej oraz badań rentgenowskich w systemie </w:t>
      </w:r>
      <w:proofErr w:type="spellStart"/>
      <w:r>
        <w:rPr>
          <w:rFonts w:ascii="Arial Narrow" w:hAnsi="Arial Narrow" w:cs="Arial"/>
          <w:sz w:val="22"/>
          <w:szCs w:val="22"/>
        </w:rPr>
        <w:t>teleradiologii</w:t>
      </w:r>
      <w:proofErr w:type="spellEnd"/>
      <w:r>
        <w:rPr>
          <w:rFonts w:ascii="Arial Narrow" w:hAnsi="Arial Narrow" w:cs="Arial"/>
          <w:sz w:val="22"/>
          <w:szCs w:val="22"/>
        </w:rPr>
        <w:t xml:space="preserve"> </w:t>
      </w:r>
    </w:p>
    <w:p w:rsidR="002C1398" w:rsidRPr="00E2685A" w:rsidRDefault="002C1398">
      <w:pPr>
        <w:pStyle w:val="Teksttreci20"/>
        <w:spacing w:after="271" w:line="276" w:lineRule="auto"/>
        <w:jc w:val="center"/>
        <w:rPr>
          <w:rFonts w:ascii="Arial Narrow" w:hAnsi="Arial Narrow"/>
          <w:sz w:val="16"/>
          <w:szCs w:val="16"/>
        </w:rPr>
      </w:pPr>
    </w:p>
    <w:p w:rsidR="002C1398" w:rsidRDefault="00000000">
      <w:pPr>
        <w:pStyle w:val="Teksttreci20"/>
        <w:tabs>
          <w:tab w:val="left" w:leader="dot" w:pos="2506"/>
        </w:tabs>
        <w:spacing w:after="0" w:line="210" w:lineRule="exact"/>
        <w:ind w:left="20"/>
      </w:pPr>
      <w:r>
        <w:rPr>
          <w:rFonts w:ascii="Arial Narrow" w:hAnsi="Arial Narrow" w:cs="Arial"/>
          <w:sz w:val="22"/>
          <w:szCs w:val="22"/>
        </w:rPr>
        <w:t xml:space="preserve">zawarta dnia  </w:t>
      </w:r>
      <w:r>
        <w:rPr>
          <w:rFonts w:ascii="Arial Narrow" w:hAnsi="Arial Narrow" w:cs="Arial"/>
          <w:sz w:val="22"/>
          <w:szCs w:val="22"/>
        </w:rPr>
        <w:tab/>
        <w:t>202</w:t>
      </w:r>
      <w:r w:rsidR="00DC2EAD">
        <w:rPr>
          <w:rFonts w:ascii="Arial Narrow" w:hAnsi="Arial Narrow" w:cs="Arial"/>
          <w:sz w:val="22"/>
          <w:szCs w:val="22"/>
        </w:rPr>
        <w:t>6</w:t>
      </w:r>
      <w:r>
        <w:rPr>
          <w:rFonts w:ascii="Arial Narrow" w:hAnsi="Arial Narrow" w:cs="Arial"/>
          <w:sz w:val="22"/>
          <w:szCs w:val="22"/>
        </w:rPr>
        <w:t xml:space="preserve"> roku w Grajewie p</w:t>
      </w:r>
      <w:r>
        <w:rPr>
          <w:rStyle w:val="Teksttreci2Bezpogrubienia"/>
          <w:rFonts w:ascii="Arial Narrow" w:eastAsia="Calibri" w:hAnsi="Arial Narrow" w:cs="Arial"/>
          <w:b/>
          <w:bCs/>
          <w:sz w:val="22"/>
          <w:szCs w:val="22"/>
        </w:rPr>
        <w:t>omiędzy</w:t>
      </w:r>
      <w:r>
        <w:rPr>
          <w:rStyle w:val="Teksttreci2Bezpogrubienia"/>
          <w:rFonts w:ascii="Arial Narrow" w:eastAsia="Calibri" w:hAnsi="Arial Narrow" w:cs="Arial"/>
          <w:b/>
          <w:sz w:val="22"/>
          <w:szCs w:val="22"/>
        </w:rPr>
        <w:t xml:space="preserve">: </w:t>
      </w:r>
    </w:p>
    <w:p w:rsidR="002C1398" w:rsidRDefault="002C1398">
      <w:pPr>
        <w:tabs>
          <w:tab w:val="left" w:pos="4800"/>
        </w:tabs>
        <w:jc w:val="both"/>
        <w:rPr>
          <w:rFonts w:ascii="Arial Narrow" w:hAnsi="Arial Narrow"/>
          <w:b/>
          <w:sz w:val="22"/>
          <w:szCs w:val="22"/>
        </w:rPr>
      </w:pPr>
    </w:p>
    <w:p w:rsidR="002C1398" w:rsidRDefault="00000000">
      <w:pPr>
        <w:tabs>
          <w:tab w:val="left" w:pos="4800"/>
        </w:tabs>
        <w:jc w:val="both"/>
        <w:rPr>
          <w:rFonts w:ascii="Arial Narrow" w:hAnsi="Arial Narrow"/>
          <w:sz w:val="22"/>
          <w:szCs w:val="22"/>
        </w:rPr>
      </w:pPr>
      <w:r>
        <w:rPr>
          <w:rFonts w:ascii="Arial Narrow" w:hAnsi="Arial Narrow"/>
          <w:b/>
          <w:sz w:val="22"/>
          <w:szCs w:val="22"/>
        </w:rPr>
        <w:t>Szpitalem Ogólnym im. dr Witolda Ginela w Grajewie</w:t>
      </w:r>
      <w:r>
        <w:rPr>
          <w:rFonts w:ascii="Arial Narrow" w:hAnsi="Arial Narrow"/>
          <w:sz w:val="22"/>
          <w:szCs w:val="22"/>
        </w:rPr>
        <w:t>, ul. Konstytucji 3 Maja 34, 19-200 Grajewo wpisanym do Krajowego Rejestru Sądowego prowadzonego przez Sąd Rejonowy w Białymstoku pod numerem KRS:0000021376, REGON: 450666822, NIP: 7191361728</w:t>
      </w:r>
    </w:p>
    <w:p w:rsidR="002C1398" w:rsidRDefault="00000000">
      <w:pPr>
        <w:rPr>
          <w:rFonts w:ascii="Arial Narrow" w:hAnsi="Arial Narrow"/>
          <w:sz w:val="22"/>
          <w:szCs w:val="22"/>
        </w:rPr>
      </w:pPr>
      <w:r>
        <w:rPr>
          <w:rFonts w:ascii="Arial Narrow" w:hAnsi="Arial Narrow"/>
          <w:sz w:val="22"/>
          <w:szCs w:val="22"/>
        </w:rPr>
        <w:t xml:space="preserve">reprezentowanym przez: </w:t>
      </w:r>
      <w:r>
        <w:rPr>
          <w:rFonts w:ascii="Arial Narrow" w:hAnsi="Arial Narrow"/>
          <w:b/>
          <w:bCs/>
          <w:color w:val="000000"/>
          <w:sz w:val="22"/>
          <w:szCs w:val="22"/>
        </w:rPr>
        <w:t>………………………………. – …………………………..</w:t>
      </w:r>
    </w:p>
    <w:p w:rsidR="002C1398" w:rsidRDefault="00000000">
      <w:pPr>
        <w:jc w:val="both"/>
        <w:rPr>
          <w:rFonts w:ascii="Arial Narrow" w:hAnsi="Arial Narrow"/>
          <w:sz w:val="22"/>
          <w:szCs w:val="22"/>
        </w:rPr>
      </w:pPr>
      <w:r>
        <w:rPr>
          <w:rFonts w:ascii="Arial Narrow" w:hAnsi="Arial Narrow" w:cs="Arial Narrow"/>
          <w:sz w:val="22"/>
          <w:szCs w:val="22"/>
        </w:rPr>
        <w:t>zwanym dalej „</w:t>
      </w:r>
      <w:r>
        <w:rPr>
          <w:rFonts w:ascii="Arial Narrow" w:hAnsi="Arial Narrow" w:cs="Arial Narrow"/>
          <w:b/>
          <w:bCs/>
          <w:sz w:val="22"/>
          <w:szCs w:val="22"/>
        </w:rPr>
        <w:t>Udzielającym Zamówienia</w:t>
      </w:r>
      <w:r>
        <w:rPr>
          <w:rFonts w:ascii="Arial Narrow" w:hAnsi="Arial Narrow" w:cs="Arial Narrow"/>
          <w:sz w:val="22"/>
          <w:szCs w:val="22"/>
        </w:rPr>
        <w:t>” lub „</w:t>
      </w:r>
      <w:r>
        <w:rPr>
          <w:rFonts w:ascii="Arial Narrow" w:hAnsi="Arial Narrow" w:cs="Arial Narrow"/>
          <w:b/>
          <w:sz w:val="22"/>
          <w:szCs w:val="22"/>
        </w:rPr>
        <w:t>Zamawiającym”</w:t>
      </w:r>
    </w:p>
    <w:p w:rsidR="002C1398" w:rsidRDefault="00000000">
      <w:pPr>
        <w:jc w:val="both"/>
        <w:rPr>
          <w:rFonts w:ascii="Arial Narrow" w:hAnsi="Arial Narrow"/>
          <w:sz w:val="22"/>
          <w:szCs w:val="22"/>
        </w:rPr>
      </w:pPr>
      <w:r>
        <w:rPr>
          <w:rFonts w:ascii="Arial Narrow" w:hAnsi="Arial Narrow" w:cs="Arial Narrow"/>
          <w:sz w:val="22"/>
          <w:szCs w:val="22"/>
        </w:rPr>
        <w:t>a</w:t>
      </w:r>
    </w:p>
    <w:p w:rsidR="002C1398" w:rsidRDefault="00000000">
      <w:pPr>
        <w:jc w:val="both"/>
        <w:rPr>
          <w:rFonts w:ascii="Arial Narrow" w:hAnsi="Arial Narrow"/>
          <w:sz w:val="22"/>
          <w:szCs w:val="22"/>
        </w:rPr>
      </w:pPr>
      <w:r>
        <w:rPr>
          <w:rFonts w:ascii="Arial Narrow" w:hAnsi="Arial Narrow" w:cs="Arial Narrow"/>
          <w:sz w:val="22"/>
          <w:szCs w:val="22"/>
        </w:rPr>
        <w:t>…....................................................................................................................................................……………………….</w:t>
      </w:r>
    </w:p>
    <w:p w:rsidR="002C1398" w:rsidRDefault="00000000">
      <w:pPr>
        <w:jc w:val="both"/>
        <w:rPr>
          <w:rFonts w:ascii="Arial Narrow" w:hAnsi="Arial Narrow"/>
          <w:sz w:val="22"/>
          <w:szCs w:val="22"/>
        </w:rPr>
      </w:pPr>
      <w:r>
        <w:rPr>
          <w:rFonts w:ascii="Arial Narrow" w:hAnsi="Arial Narrow" w:cs="Arial Narrow"/>
          <w:sz w:val="22"/>
          <w:szCs w:val="22"/>
        </w:rPr>
        <w:t>adres siedziby: ….....................................................................................................................................………………..</w:t>
      </w:r>
    </w:p>
    <w:p w:rsidR="002C1398" w:rsidRDefault="00000000">
      <w:pPr>
        <w:jc w:val="both"/>
        <w:rPr>
          <w:rFonts w:ascii="Arial Narrow" w:hAnsi="Arial Narrow"/>
          <w:sz w:val="22"/>
          <w:szCs w:val="22"/>
        </w:rPr>
      </w:pPr>
      <w:r>
        <w:rPr>
          <w:rFonts w:ascii="Arial Narrow" w:hAnsi="Arial Narrow" w:cs="Arial Narrow"/>
          <w:sz w:val="22"/>
          <w:szCs w:val="22"/>
        </w:rPr>
        <w:t>prowadzącym/-ą działalność gospodarczą pod firmą: .........................................................................…………………..</w:t>
      </w:r>
    </w:p>
    <w:p w:rsidR="002C1398" w:rsidRDefault="00000000">
      <w:pPr>
        <w:jc w:val="both"/>
        <w:rPr>
          <w:rFonts w:ascii="Arial Narrow" w:hAnsi="Arial Narrow"/>
          <w:sz w:val="22"/>
          <w:szCs w:val="22"/>
        </w:rPr>
      </w:pPr>
      <w:r>
        <w:rPr>
          <w:rFonts w:ascii="Arial Narrow" w:hAnsi="Arial Narrow" w:cs="Arial Narrow"/>
          <w:sz w:val="22"/>
          <w:szCs w:val="22"/>
        </w:rPr>
        <w:t>wpisanym/-ą do Centralnej Ewidencji i Informacji o Działalności Gospodarczej</w:t>
      </w:r>
    </w:p>
    <w:p w:rsidR="002C1398" w:rsidRDefault="00000000">
      <w:pPr>
        <w:jc w:val="both"/>
        <w:rPr>
          <w:rFonts w:ascii="Arial Narrow" w:hAnsi="Arial Narrow"/>
          <w:sz w:val="22"/>
          <w:szCs w:val="22"/>
        </w:rPr>
      </w:pPr>
      <w:r>
        <w:rPr>
          <w:rFonts w:ascii="Arial Narrow" w:hAnsi="Arial Narrow" w:cs="Arial Narrow"/>
          <w:sz w:val="22"/>
          <w:szCs w:val="22"/>
        </w:rPr>
        <w:t>posiadającym/-ą:</w:t>
      </w:r>
    </w:p>
    <w:p w:rsidR="002C1398" w:rsidRDefault="00000000">
      <w:pPr>
        <w:jc w:val="both"/>
        <w:rPr>
          <w:rFonts w:ascii="Arial Narrow" w:hAnsi="Arial Narrow"/>
          <w:sz w:val="22"/>
          <w:szCs w:val="22"/>
        </w:rPr>
      </w:pPr>
      <w:r>
        <w:rPr>
          <w:rFonts w:ascii="Arial Narrow" w:hAnsi="Arial Narrow" w:cs="Arial Narrow"/>
          <w:sz w:val="22"/>
          <w:szCs w:val="22"/>
        </w:rPr>
        <w:t>a) wpis do rejestru podmiotów wykonujących działalność leczniczą prowadzonego przez …................................................................</w:t>
      </w:r>
      <w:r w:rsidR="00E2685A">
        <w:rPr>
          <w:rFonts w:ascii="Arial Narrow" w:hAnsi="Arial Narrow" w:cs="Arial Narrow"/>
          <w:sz w:val="22"/>
          <w:szCs w:val="22"/>
        </w:rPr>
        <w:t>.....</w:t>
      </w:r>
      <w:r>
        <w:rPr>
          <w:rFonts w:ascii="Arial Narrow" w:hAnsi="Arial Narrow" w:cs="Arial Narrow"/>
          <w:sz w:val="22"/>
          <w:szCs w:val="22"/>
        </w:rPr>
        <w:t>.. pod numerem ….................................………………………</w:t>
      </w:r>
      <w:r w:rsidR="00E2685A">
        <w:rPr>
          <w:rFonts w:ascii="Arial Narrow" w:hAnsi="Arial Narrow" w:cs="Arial Narrow"/>
          <w:sz w:val="22"/>
          <w:szCs w:val="22"/>
        </w:rPr>
        <w:t>…..</w:t>
      </w:r>
    </w:p>
    <w:p w:rsidR="002C1398" w:rsidRDefault="00000000">
      <w:pPr>
        <w:jc w:val="both"/>
        <w:rPr>
          <w:rFonts w:ascii="Arial Narrow" w:hAnsi="Arial Narrow"/>
          <w:sz w:val="22"/>
          <w:szCs w:val="22"/>
        </w:rPr>
      </w:pPr>
      <w:r>
        <w:rPr>
          <w:rFonts w:ascii="Arial Narrow" w:hAnsi="Arial Narrow" w:cs="Arial Narrow"/>
          <w:sz w:val="22"/>
          <w:szCs w:val="22"/>
        </w:rPr>
        <w:t>b) NIP: ….........................</w:t>
      </w:r>
      <w:r>
        <w:rPr>
          <w:rFonts w:ascii="Arial Narrow" w:hAnsi="Arial Narrow"/>
          <w:sz w:val="22"/>
          <w:szCs w:val="22"/>
        </w:rPr>
        <w:t xml:space="preserve">………………………………. </w:t>
      </w:r>
      <w:r>
        <w:rPr>
          <w:rFonts w:ascii="Arial Narrow" w:hAnsi="Arial Narrow" w:cs="Arial Narrow"/>
          <w:sz w:val="22"/>
          <w:szCs w:val="22"/>
        </w:rPr>
        <w:t>c) REGON …...........................................………………………..</w:t>
      </w:r>
    </w:p>
    <w:p w:rsidR="002C1398" w:rsidRDefault="002C1398">
      <w:pPr>
        <w:jc w:val="both"/>
        <w:rPr>
          <w:rFonts w:ascii="Arial Narrow" w:hAnsi="Arial Narrow"/>
          <w:sz w:val="16"/>
          <w:szCs w:val="16"/>
        </w:rPr>
      </w:pPr>
    </w:p>
    <w:p w:rsidR="002C1398" w:rsidRDefault="00000000">
      <w:pPr>
        <w:jc w:val="both"/>
        <w:rPr>
          <w:rFonts w:ascii="Arial Narrow" w:hAnsi="Arial Narrow"/>
          <w:sz w:val="22"/>
          <w:szCs w:val="22"/>
        </w:rPr>
      </w:pPr>
      <w:r>
        <w:rPr>
          <w:rFonts w:ascii="Arial Narrow" w:hAnsi="Arial Narrow" w:cs="Arial Narrow"/>
          <w:sz w:val="22"/>
          <w:szCs w:val="22"/>
        </w:rPr>
        <w:t>reprezentowanym przez:</w:t>
      </w:r>
    </w:p>
    <w:p w:rsidR="002C1398" w:rsidRDefault="00000000">
      <w:pPr>
        <w:jc w:val="both"/>
        <w:rPr>
          <w:rFonts w:ascii="Arial Narrow" w:hAnsi="Arial Narrow"/>
          <w:sz w:val="22"/>
          <w:szCs w:val="22"/>
        </w:rPr>
      </w:pPr>
      <w:r>
        <w:rPr>
          <w:rFonts w:ascii="Arial Narrow" w:hAnsi="Arial Narrow" w:cs="Arial Narrow"/>
          <w:sz w:val="22"/>
          <w:szCs w:val="22"/>
        </w:rPr>
        <w:t xml:space="preserve"> ……………………………….– </w:t>
      </w:r>
      <w:r>
        <w:rPr>
          <w:rFonts w:ascii="Arial Narrow" w:eastAsia="Calibri" w:hAnsi="Arial Narrow" w:cs="Arial Narrow"/>
          <w:sz w:val="22"/>
          <w:szCs w:val="22"/>
        </w:rPr>
        <w:t>……………………………………………………………..</w:t>
      </w:r>
    </w:p>
    <w:p w:rsidR="002C1398" w:rsidRDefault="00000000">
      <w:pPr>
        <w:jc w:val="both"/>
        <w:rPr>
          <w:rFonts w:ascii="Arial Narrow" w:hAnsi="Arial Narrow"/>
          <w:sz w:val="22"/>
          <w:szCs w:val="22"/>
        </w:rPr>
      </w:pPr>
      <w:r>
        <w:rPr>
          <w:rFonts w:ascii="Arial Narrow" w:hAnsi="Arial Narrow" w:cs="Arial Narrow"/>
          <w:sz w:val="22"/>
          <w:szCs w:val="22"/>
        </w:rPr>
        <w:t>zwanym/-ą dalej „</w:t>
      </w:r>
      <w:r>
        <w:rPr>
          <w:rFonts w:ascii="Arial Narrow" w:hAnsi="Arial Narrow" w:cs="Arial Narrow"/>
          <w:b/>
          <w:bCs/>
          <w:sz w:val="22"/>
          <w:szCs w:val="22"/>
        </w:rPr>
        <w:t>Przyjmującym Zamówienie</w:t>
      </w:r>
      <w:r>
        <w:rPr>
          <w:rFonts w:ascii="Arial Narrow" w:hAnsi="Arial Narrow" w:cs="Arial Narrow"/>
          <w:sz w:val="22"/>
          <w:szCs w:val="22"/>
        </w:rPr>
        <w:t>” lub „</w:t>
      </w:r>
      <w:r>
        <w:rPr>
          <w:rFonts w:ascii="Arial Narrow" w:hAnsi="Arial Narrow" w:cs="Arial Narrow"/>
          <w:b/>
          <w:sz w:val="22"/>
          <w:szCs w:val="22"/>
        </w:rPr>
        <w:t>Wykonawcą”</w:t>
      </w:r>
    </w:p>
    <w:p w:rsidR="002C1398" w:rsidRDefault="00000000">
      <w:pPr>
        <w:jc w:val="both"/>
        <w:rPr>
          <w:rFonts w:ascii="Arial Narrow" w:hAnsi="Arial Narrow"/>
          <w:sz w:val="22"/>
          <w:szCs w:val="22"/>
        </w:rPr>
      </w:pPr>
      <w:r>
        <w:rPr>
          <w:rFonts w:ascii="Arial Narrow" w:hAnsi="Arial Narrow" w:cs="Arial Narrow"/>
          <w:sz w:val="22"/>
          <w:szCs w:val="22"/>
        </w:rPr>
        <w:t>zwanymi dalej: „</w:t>
      </w:r>
      <w:r>
        <w:rPr>
          <w:rFonts w:ascii="Arial Narrow" w:hAnsi="Arial Narrow" w:cs="Arial Narrow"/>
          <w:b/>
          <w:sz w:val="22"/>
          <w:szCs w:val="22"/>
        </w:rPr>
        <w:t>Stronami</w:t>
      </w:r>
      <w:r>
        <w:rPr>
          <w:rFonts w:ascii="Arial Narrow" w:hAnsi="Arial Narrow" w:cs="Arial Narrow"/>
          <w:sz w:val="22"/>
          <w:szCs w:val="22"/>
        </w:rPr>
        <w:t>”, zaś z osobna „</w:t>
      </w:r>
      <w:r>
        <w:rPr>
          <w:rFonts w:ascii="Arial Narrow" w:hAnsi="Arial Narrow" w:cs="Arial Narrow"/>
          <w:b/>
          <w:sz w:val="22"/>
          <w:szCs w:val="22"/>
        </w:rPr>
        <w:t>Stroną</w:t>
      </w:r>
      <w:r>
        <w:rPr>
          <w:rFonts w:ascii="Arial Narrow" w:hAnsi="Arial Narrow" w:cs="Arial Narrow"/>
          <w:sz w:val="22"/>
          <w:szCs w:val="22"/>
        </w:rPr>
        <w:t>”.</w:t>
      </w:r>
    </w:p>
    <w:p w:rsidR="002C1398" w:rsidRDefault="002C1398">
      <w:pPr>
        <w:jc w:val="both"/>
        <w:rPr>
          <w:rFonts w:ascii="Arial Narrow" w:hAnsi="Arial Narrow" w:cs="Arial Narrow"/>
          <w:sz w:val="16"/>
          <w:szCs w:val="16"/>
        </w:rPr>
      </w:pPr>
    </w:p>
    <w:p w:rsidR="002C1398" w:rsidRDefault="00000000">
      <w:pPr>
        <w:ind w:firstLine="709"/>
        <w:jc w:val="both"/>
        <w:rPr>
          <w:rFonts w:ascii="Arial Narrow" w:hAnsi="Arial Narrow"/>
          <w:sz w:val="22"/>
          <w:szCs w:val="22"/>
        </w:rPr>
      </w:pPr>
      <w:r>
        <w:rPr>
          <w:rFonts w:ascii="Arial Narrow" w:hAnsi="Arial Narrow" w:cs="Arial Narrow"/>
          <w:i/>
          <w:sz w:val="22"/>
          <w:szCs w:val="22"/>
        </w:rPr>
        <w:t xml:space="preserve">Działając na podstawie </w:t>
      </w:r>
      <w:r>
        <w:rPr>
          <w:rFonts w:ascii="Arial Narrow" w:hAnsi="Arial Narrow" w:cs="Arial Narrow"/>
          <w:bCs/>
          <w:i/>
          <w:color w:val="000000"/>
          <w:sz w:val="22"/>
          <w:szCs w:val="22"/>
        </w:rPr>
        <w:t xml:space="preserve">przepisów ustawy z dnia 15 kwietnia 2011 r. o działalności leczniczej </w:t>
      </w:r>
      <w:r>
        <w:rPr>
          <w:rFonts w:ascii="Arial Narrow" w:eastAsia="Times New Roman" w:hAnsi="Arial Narrow" w:cs="Arial Narrow"/>
          <w:bCs/>
          <w:i/>
          <w:color w:val="000000"/>
          <w:sz w:val="22"/>
          <w:szCs w:val="22"/>
          <w:lang w:eastAsia="pl-PL"/>
        </w:rPr>
        <w:t xml:space="preserve">(tj. Dz. U. z 2025 r., poz. 450 z </w:t>
      </w:r>
      <w:proofErr w:type="spellStart"/>
      <w:r>
        <w:rPr>
          <w:rFonts w:ascii="Arial Narrow" w:eastAsia="Times New Roman" w:hAnsi="Arial Narrow" w:cs="Arial Narrow"/>
          <w:bCs/>
          <w:i/>
          <w:color w:val="000000"/>
          <w:sz w:val="22"/>
          <w:szCs w:val="22"/>
          <w:lang w:eastAsia="pl-PL"/>
        </w:rPr>
        <w:t>późn</w:t>
      </w:r>
      <w:proofErr w:type="spellEnd"/>
      <w:r>
        <w:rPr>
          <w:rFonts w:ascii="Arial Narrow" w:eastAsia="Times New Roman" w:hAnsi="Arial Narrow" w:cs="Arial Narrow"/>
          <w:bCs/>
          <w:i/>
          <w:color w:val="000000"/>
          <w:sz w:val="22"/>
          <w:szCs w:val="22"/>
          <w:lang w:eastAsia="pl-PL"/>
        </w:rPr>
        <w:t xml:space="preserve">. zm.) oraz ustawy z dnia 27 sierpnia 2004 r. o świadczeniach opieki zdrowotnej finansowanych ze środków publicznych (Dz. U. z 2025 r. poz. 1461 z </w:t>
      </w:r>
      <w:proofErr w:type="spellStart"/>
      <w:r>
        <w:rPr>
          <w:rFonts w:ascii="Arial Narrow" w:eastAsia="Times New Roman" w:hAnsi="Arial Narrow" w:cs="Arial Narrow"/>
          <w:bCs/>
          <w:i/>
          <w:color w:val="000000"/>
          <w:sz w:val="22"/>
          <w:szCs w:val="22"/>
          <w:lang w:eastAsia="pl-PL"/>
        </w:rPr>
        <w:t>późn</w:t>
      </w:r>
      <w:proofErr w:type="spellEnd"/>
      <w:r>
        <w:rPr>
          <w:rFonts w:ascii="Arial Narrow" w:eastAsia="Times New Roman" w:hAnsi="Arial Narrow" w:cs="Arial Narrow"/>
          <w:bCs/>
          <w:i/>
          <w:color w:val="000000"/>
          <w:sz w:val="22"/>
          <w:szCs w:val="22"/>
          <w:lang w:eastAsia="pl-PL"/>
        </w:rPr>
        <w:t>. zm.)</w:t>
      </w:r>
      <w:r>
        <w:rPr>
          <w:rFonts w:ascii="Arial Narrow" w:hAnsi="Arial Narrow" w:cs="Arial Narrow"/>
          <w:bCs/>
          <w:i/>
          <w:color w:val="000000"/>
          <w:sz w:val="22"/>
          <w:szCs w:val="22"/>
        </w:rPr>
        <w:t>, a także rozstrzygnięcia</w:t>
      </w:r>
      <w:r>
        <w:rPr>
          <w:rFonts w:ascii="Arial Narrow" w:hAnsi="Arial Narrow" w:cs="Arial Narrow"/>
          <w:i/>
          <w:sz w:val="22"/>
          <w:szCs w:val="22"/>
        </w:rPr>
        <w:t xml:space="preserve"> Zamawiającego w przedmiocie wyboru oferty najkorzystniejszej w ramach Konkursu Ofert nr KO </w:t>
      </w:r>
      <w:r w:rsidR="00DC2EAD">
        <w:rPr>
          <w:rFonts w:ascii="Arial Narrow" w:hAnsi="Arial Narrow" w:cs="Arial Narrow"/>
          <w:i/>
          <w:sz w:val="22"/>
          <w:szCs w:val="22"/>
        </w:rPr>
        <w:t>08</w:t>
      </w:r>
      <w:r>
        <w:rPr>
          <w:rFonts w:ascii="Arial Narrow" w:hAnsi="Arial Narrow" w:cs="Arial Narrow"/>
          <w:i/>
          <w:sz w:val="22"/>
          <w:szCs w:val="22"/>
        </w:rPr>
        <w:t>/2</w:t>
      </w:r>
      <w:r w:rsidR="00DC2EAD">
        <w:rPr>
          <w:rFonts w:ascii="Arial Narrow" w:hAnsi="Arial Narrow" w:cs="Arial Narrow"/>
          <w:i/>
          <w:sz w:val="22"/>
          <w:szCs w:val="22"/>
        </w:rPr>
        <w:t>6.</w:t>
      </w:r>
    </w:p>
    <w:p w:rsidR="002C1398" w:rsidRDefault="00000000">
      <w:pPr>
        <w:ind w:firstLine="709"/>
        <w:jc w:val="both"/>
        <w:rPr>
          <w:rFonts w:ascii="Arial Narrow" w:hAnsi="Arial Narrow"/>
          <w:sz w:val="22"/>
          <w:szCs w:val="22"/>
        </w:rPr>
      </w:pPr>
      <w:r>
        <w:rPr>
          <w:rFonts w:ascii="Arial Narrow" w:hAnsi="Arial Narrow" w:cs="Arial Narrow"/>
          <w:i/>
          <w:sz w:val="22"/>
          <w:szCs w:val="22"/>
        </w:rPr>
        <w:t>Strony zawierają Umowę o następującej treści:</w:t>
      </w:r>
    </w:p>
    <w:p w:rsidR="002C1398" w:rsidRDefault="002C1398">
      <w:pPr>
        <w:pStyle w:val="Normalny1"/>
        <w:jc w:val="both"/>
        <w:rPr>
          <w:rFonts w:ascii="Arial Narrow" w:hAnsi="Arial Narrow" w:cs="Arial"/>
          <w:color w:val="auto"/>
          <w:sz w:val="16"/>
          <w:szCs w:val="16"/>
        </w:rPr>
      </w:pPr>
    </w:p>
    <w:p w:rsidR="002C1398" w:rsidRDefault="00000000">
      <w:pPr>
        <w:pStyle w:val="Normalny1"/>
        <w:jc w:val="center"/>
        <w:rPr>
          <w:rFonts w:ascii="Arial Narrow" w:hAnsi="Arial Narrow"/>
          <w:sz w:val="22"/>
          <w:szCs w:val="22"/>
        </w:rPr>
      </w:pPr>
      <w:r>
        <w:rPr>
          <w:rFonts w:ascii="Arial Narrow" w:hAnsi="Arial Narrow" w:cs="Arial"/>
          <w:b/>
          <w:color w:val="auto"/>
          <w:sz w:val="22"/>
          <w:szCs w:val="22"/>
        </w:rPr>
        <w:t xml:space="preserve">§ 1. </w:t>
      </w:r>
    </w:p>
    <w:p w:rsidR="002C1398" w:rsidRDefault="00000000">
      <w:pPr>
        <w:pStyle w:val="Normalny1"/>
        <w:jc w:val="center"/>
        <w:rPr>
          <w:rFonts w:ascii="Arial Narrow" w:hAnsi="Arial Narrow"/>
          <w:sz w:val="22"/>
          <w:szCs w:val="22"/>
        </w:rPr>
      </w:pPr>
      <w:r>
        <w:rPr>
          <w:rFonts w:ascii="Arial Narrow" w:hAnsi="Arial Narrow" w:cs="Arial"/>
          <w:b/>
          <w:color w:val="auto"/>
          <w:sz w:val="22"/>
          <w:szCs w:val="22"/>
        </w:rPr>
        <w:t>Przedmiot umowy</w:t>
      </w:r>
    </w:p>
    <w:p w:rsidR="002C1398" w:rsidRDefault="00000000">
      <w:pPr>
        <w:pStyle w:val="Tekstpodstawowy21"/>
        <w:numPr>
          <w:ilvl w:val="0"/>
          <w:numId w:val="14"/>
        </w:numPr>
        <w:ind w:left="397" w:hanging="397"/>
        <w:rPr>
          <w:rFonts w:ascii="Arial Narrow" w:hAnsi="Arial Narrow"/>
          <w:sz w:val="22"/>
          <w:szCs w:val="22"/>
        </w:rPr>
      </w:pPr>
      <w:r>
        <w:rPr>
          <w:rFonts w:ascii="Arial Narrow" w:hAnsi="Arial Narrow" w:cs="Arial"/>
          <w:bCs/>
          <w:color w:val="auto"/>
          <w:sz w:val="22"/>
          <w:szCs w:val="22"/>
        </w:rPr>
        <w:t xml:space="preserve">Przedmiotem niniejszej umowy jest udzielanie przez Wykonawcę na zlecenie Zamawiającego świadczeń zdrowotnych w zakresie wykonywania opisów badań tomografii komputerowej oraz badań rentgenowskich w systemie </w:t>
      </w:r>
      <w:proofErr w:type="spellStart"/>
      <w:r>
        <w:rPr>
          <w:rFonts w:ascii="Arial Narrow" w:hAnsi="Arial Narrow" w:cs="Arial"/>
          <w:bCs/>
          <w:color w:val="auto"/>
          <w:sz w:val="22"/>
          <w:szCs w:val="22"/>
        </w:rPr>
        <w:t>teleradiologii</w:t>
      </w:r>
      <w:proofErr w:type="spellEnd"/>
      <w:r>
        <w:rPr>
          <w:rFonts w:ascii="Arial Narrow" w:hAnsi="Arial Narrow" w:cs="Arial"/>
          <w:bCs/>
          <w:color w:val="auto"/>
          <w:sz w:val="22"/>
          <w:szCs w:val="22"/>
        </w:rPr>
        <w:t xml:space="preserve"> w oparciu o integrację ze Szpitalnym Systemem Informacyjnym (HIS) na zasadach określonych niniejszą Umową za wynagrodzeniem w niej wskazanym.</w:t>
      </w:r>
    </w:p>
    <w:p w:rsidR="002C1398" w:rsidRDefault="00000000">
      <w:pPr>
        <w:pStyle w:val="Tekstpodstawowy21"/>
        <w:numPr>
          <w:ilvl w:val="0"/>
          <w:numId w:val="14"/>
        </w:numPr>
        <w:ind w:left="397" w:hanging="397"/>
        <w:rPr>
          <w:color w:val="000000"/>
        </w:rPr>
      </w:pPr>
      <w:r>
        <w:rPr>
          <w:rFonts w:ascii="Arial Narrow" w:hAnsi="Arial Narrow" w:cs="Arial"/>
          <w:color w:val="000000"/>
          <w:sz w:val="22"/>
          <w:szCs w:val="22"/>
        </w:rPr>
        <w:t>Jako pojedyncze badanie Strony rozumieją badanie obrazowe dotyczące jednej okolicy anatomicznej ustalonej zgodnie z regułami sztuki medycznej.</w:t>
      </w:r>
    </w:p>
    <w:p w:rsidR="002C1398" w:rsidRDefault="002C1398">
      <w:pPr>
        <w:pStyle w:val="Tekstpodstawowy21"/>
        <w:ind w:left="756"/>
        <w:rPr>
          <w:rFonts w:ascii="Arial Narrow" w:hAnsi="Arial Narrow"/>
          <w:sz w:val="16"/>
          <w:szCs w:val="16"/>
        </w:rPr>
      </w:pPr>
    </w:p>
    <w:p w:rsidR="002C1398" w:rsidRDefault="00000000">
      <w:pPr>
        <w:pStyle w:val="Tekstpodstawowy21"/>
        <w:jc w:val="center"/>
        <w:rPr>
          <w:rFonts w:ascii="Arial Narrow" w:hAnsi="Arial Narrow"/>
          <w:sz w:val="22"/>
          <w:szCs w:val="22"/>
        </w:rPr>
      </w:pPr>
      <w:r>
        <w:rPr>
          <w:rFonts w:ascii="Arial Narrow" w:hAnsi="Arial Narrow" w:cs="Arial"/>
          <w:b/>
          <w:color w:val="auto"/>
          <w:sz w:val="22"/>
          <w:szCs w:val="22"/>
        </w:rPr>
        <w:t>§ 2.</w:t>
      </w:r>
    </w:p>
    <w:p w:rsidR="002C1398" w:rsidRDefault="00000000">
      <w:pPr>
        <w:pStyle w:val="Tekstpodstawowy21"/>
        <w:jc w:val="center"/>
        <w:rPr>
          <w:rFonts w:ascii="Arial Narrow" w:hAnsi="Arial Narrow"/>
          <w:sz w:val="22"/>
          <w:szCs w:val="22"/>
        </w:rPr>
      </w:pPr>
      <w:r>
        <w:rPr>
          <w:rFonts w:ascii="Arial Narrow" w:hAnsi="Arial Narrow" w:cs="Arial"/>
          <w:b/>
          <w:color w:val="auto"/>
          <w:sz w:val="22"/>
          <w:szCs w:val="22"/>
        </w:rPr>
        <w:t xml:space="preserve"> Obowiązki Przyjmującego Zamówienie</w:t>
      </w:r>
    </w:p>
    <w:p w:rsidR="002C1398" w:rsidRDefault="00000000">
      <w:pPr>
        <w:pStyle w:val="Tekstpodstawowy21"/>
        <w:numPr>
          <w:ilvl w:val="0"/>
          <w:numId w:val="17"/>
        </w:numPr>
        <w:ind w:left="426"/>
        <w:rPr>
          <w:rFonts w:ascii="Arial Narrow" w:hAnsi="Arial Narrow"/>
          <w:sz w:val="22"/>
          <w:szCs w:val="22"/>
        </w:rPr>
      </w:pPr>
      <w:r>
        <w:rPr>
          <w:rFonts w:ascii="Arial Narrow" w:hAnsi="Arial Narrow" w:cs="Arial"/>
          <w:color w:val="auto"/>
          <w:sz w:val="22"/>
          <w:szCs w:val="22"/>
        </w:rPr>
        <w:t xml:space="preserve">Przyjmujący Zamówienie zobowiązuje się do dokonywania opisów badań </w:t>
      </w:r>
      <w:r>
        <w:rPr>
          <w:rFonts w:ascii="Arial Narrow" w:hAnsi="Arial Narrow" w:cs="Arial"/>
          <w:bCs/>
          <w:color w:val="auto"/>
          <w:sz w:val="22"/>
          <w:szCs w:val="22"/>
        </w:rPr>
        <w:t>tomografii komputerowej</w:t>
      </w:r>
      <w:r>
        <w:rPr>
          <w:rFonts w:ascii="Arial Narrow" w:hAnsi="Arial Narrow" w:cs="Arial"/>
          <w:color w:val="auto"/>
          <w:sz w:val="22"/>
          <w:szCs w:val="22"/>
        </w:rPr>
        <w:t xml:space="preserve"> (TK) oraz badań rentgenowskich (RTG) wykonywanych przez Zamawiającego i przesłanych do Przyjmującego Zamówienie przy użyciu łącza teleinformatycznego (</w:t>
      </w:r>
      <w:proofErr w:type="spellStart"/>
      <w:r>
        <w:rPr>
          <w:rFonts w:ascii="Arial Narrow" w:hAnsi="Arial Narrow" w:cs="Arial"/>
          <w:color w:val="auto"/>
          <w:sz w:val="22"/>
          <w:szCs w:val="22"/>
        </w:rPr>
        <w:t>teleradiologii</w:t>
      </w:r>
      <w:proofErr w:type="spellEnd"/>
      <w:r>
        <w:rPr>
          <w:rFonts w:ascii="Arial Narrow" w:hAnsi="Arial Narrow" w:cs="Arial"/>
          <w:color w:val="auto"/>
          <w:sz w:val="22"/>
          <w:szCs w:val="22"/>
        </w:rPr>
        <w:t>) z uwzględnieniem  integracji ze Szpitalnym Systemem Informacyjnym (HIS)</w:t>
      </w:r>
      <w:r>
        <w:rPr>
          <w:rFonts w:ascii="Arial Narrow" w:hAnsi="Arial Narrow" w:cs="Arial"/>
          <w:b/>
          <w:color w:val="auto"/>
          <w:sz w:val="22"/>
          <w:szCs w:val="22"/>
        </w:rPr>
        <w:t>.</w:t>
      </w:r>
    </w:p>
    <w:p w:rsidR="002C1398" w:rsidRDefault="00000000">
      <w:pPr>
        <w:pStyle w:val="Tekstpodstawowy21"/>
        <w:numPr>
          <w:ilvl w:val="0"/>
          <w:numId w:val="17"/>
        </w:numPr>
        <w:ind w:left="426"/>
        <w:rPr>
          <w:rFonts w:ascii="Arial Narrow" w:hAnsi="Arial Narrow"/>
          <w:sz w:val="22"/>
          <w:szCs w:val="22"/>
        </w:rPr>
      </w:pPr>
      <w:r>
        <w:rPr>
          <w:rFonts w:ascii="Arial Narrow" w:hAnsi="Arial Narrow" w:cs="Arial"/>
          <w:bCs/>
          <w:sz w:val="22"/>
          <w:szCs w:val="22"/>
        </w:rPr>
        <w:t xml:space="preserve">Opisy badań będą wykonywane i wysyłane Zamawiającemu w następujących terminach: </w:t>
      </w:r>
    </w:p>
    <w:p w:rsidR="002C1398" w:rsidRDefault="00000000">
      <w:pPr>
        <w:pStyle w:val="Tekstpodstawowy21"/>
        <w:numPr>
          <w:ilvl w:val="0"/>
          <w:numId w:val="16"/>
        </w:numPr>
        <w:jc w:val="left"/>
        <w:rPr>
          <w:rFonts w:ascii="Arial Narrow" w:hAnsi="Arial Narrow"/>
          <w:sz w:val="22"/>
          <w:szCs w:val="22"/>
        </w:rPr>
      </w:pPr>
      <w:r>
        <w:rPr>
          <w:rFonts w:ascii="Arial Narrow" w:hAnsi="Arial Narrow" w:cs="Arial"/>
          <w:bCs/>
          <w:color w:val="auto"/>
          <w:sz w:val="22"/>
          <w:szCs w:val="22"/>
        </w:rPr>
        <w:t>opis w trybie bardzo pilnym (CITO) w ciągu 2 godzin od chwili przekazania danych na serwer Wykonawcy,</w:t>
      </w:r>
    </w:p>
    <w:p w:rsidR="002C1398" w:rsidRDefault="00000000">
      <w:pPr>
        <w:pStyle w:val="Tekstpodstawowy21"/>
        <w:numPr>
          <w:ilvl w:val="0"/>
          <w:numId w:val="16"/>
        </w:numPr>
        <w:jc w:val="left"/>
        <w:rPr>
          <w:rFonts w:ascii="Arial Narrow" w:hAnsi="Arial Narrow"/>
          <w:sz w:val="22"/>
          <w:szCs w:val="22"/>
        </w:rPr>
      </w:pPr>
      <w:r>
        <w:rPr>
          <w:rFonts w:ascii="Arial Narrow" w:hAnsi="Arial Narrow" w:cs="Arial"/>
          <w:bCs/>
          <w:color w:val="auto"/>
          <w:sz w:val="22"/>
          <w:szCs w:val="22"/>
        </w:rPr>
        <w:t>opis w trybie pilnym  w ciągu 24 godzin od chwili przekazania danych na serwer Wykonawcy,</w:t>
      </w:r>
    </w:p>
    <w:p w:rsidR="002C1398" w:rsidRDefault="00000000">
      <w:pPr>
        <w:pStyle w:val="Tekstpodstawowy21"/>
        <w:numPr>
          <w:ilvl w:val="0"/>
          <w:numId w:val="16"/>
        </w:numPr>
        <w:jc w:val="left"/>
        <w:rPr>
          <w:rFonts w:ascii="Arial Narrow" w:hAnsi="Arial Narrow"/>
          <w:sz w:val="22"/>
          <w:szCs w:val="22"/>
        </w:rPr>
      </w:pPr>
      <w:r>
        <w:rPr>
          <w:rFonts w:ascii="Arial Narrow" w:hAnsi="Arial Narrow" w:cs="Arial"/>
          <w:bCs/>
          <w:sz w:val="22"/>
          <w:szCs w:val="22"/>
        </w:rPr>
        <w:t xml:space="preserve">opis w trybie planowym do 120 godzin od chwili </w:t>
      </w:r>
      <w:r>
        <w:rPr>
          <w:rFonts w:ascii="Arial Narrow" w:hAnsi="Arial Narrow" w:cs="Arial"/>
          <w:bCs/>
          <w:color w:val="auto"/>
          <w:sz w:val="22"/>
          <w:szCs w:val="22"/>
        </w:rPr>
        <w:t xml:space="preserve">przekazania danych na serwer Wykonawcy, przy czym za „Chwilę otrzymania danych” strony rozumieją jako datę i godzinę widocznego w systemie potwierdzenia otrzymania kompletnych danych w formie elektronicznej. Każde odstępstwo od opisu zwykłego wymaga potwierdzenia statusu opisu przez Zleceniodawcę. </w:t>
      </w:r>
    </w:p>
    <w:p w:rsidR="002C1398" w:rsidRDefault="00000000">
      <w:pPr>
        <w:pStyle w:val="Tekstpodstawowy21"/>
        <w:numPr>
          <w:ilvl w:val="0"/>
          <w:numId w:val="14"/>
        </w:numPr>
        <w:ind w:left="426"/>
        <w:rPr>
          <w:rFonts w:ascii="Arial Narrow" w:hAnsi="Arial Narrow"/>
          <w:sz w:val="22"/>
          <w:szCs w:val="22"/>
        </w:rPr>
      </w:pPr>
      <w:r>
        <w:rPr>
          <w:rFonts w:ascii="Arial Narrow" w:hAnsi="Arial Narrow" w:cs="Arial"/>
          <w:color w:val="auto"/>
          <w:sz w:val="22"/>
          <w:szCs w:val="22"/>
        </w:rPr>
        <w:lastRenderedPageBreak/>
        <w:t>Przyjmujący Zamówienie zobowiązuje się w terminie 7 dni od podpisania umowy do nieodpłatnego dostarczenia niezbędnego sprzętu z oprogramowaniem w celu zestawienia połączenia oraz zapewnienia skutecznego i bezpiecznego przesyłania/odbierania obrazów opisów. Wraz z dostarczeniem sprzętu i oprogramowania Przyjmujący Zamówienie dostarczy Zamawiającemu licencję oraz gwarancję obowiązującą w okresie trwania niniejszej umowy na użytkowanie  oprogramowania i sprzętu.</w:t>
      </w:r>
    </w:p>
    <w:p w:rsidR="002C1398" w:rsidRDefault="00000000">
      <w:pPr>
        <w:pStyle w:val="Tekstpodstawowy21"/>
        <w:numPr>
          <w:ilvl w:val="0"/>
          <w:numId w:val="14"/>
        </w:numPr>
        <w:ind w:left="426"/>
        <w:rPr>
          <w:rFonts w:ascii="Arial Narrow" w:hAnsi="Arial Narrow"/>
          <w:sz w:val="22"/>
          <w:szCs w:val="22"/>
        </w:rPr>
      </w:pPr>
      <w:r>
        <w:rPr>
          <w:rFonts w:ascii="Arial Narrow" w:hAnsi="Arial Narrow" w:cs="Arial"/>
          <w:color w:val="auto"/>
          <w:sz w:val="22"/>
          <w:szCs w:val="22"/>
        </w:rPr>
        <w:t>Przyjmujący Zamówienie zapewni stałe nieodpłatne wsparcie informatyczne (helpdesk 24h/dobę) gwarantujące</w:t>
      </w:r>
      <w:r>
        <w:rPr>
          <w:rFonts w:ascii="Arial Narrow" w:hAnsi="Arial Narrow" w:cs="Arial"/>
          <w:color w:val="FF0000"/>
          <w:sz w:val="22"/>
          <w:szCs w:val="22"/>
        </w:rPr>
        <w:t xml:space="preserve"> </w:t>
      </w:r>
      <w:r>
        <w:rPr>
          <w:rFonts w:ascii="Arial Narrow" w:hAnsi="Arial Narrow" w:cs="Arial"/>
          <w:color w:val="auto"/>
          <w:sz w:val="22"/>
          <w:szCs w:val="22"/>
        </w:rPr>
        <w:t>szybkie rozwiązanie ewentualnych problemów związanych z przesyłaniem danych od i do Zamawiającego.</w:t>
      </w:r>
    </w:p>
    <w:p w:rsidR="002C1398" w:rsidRDefault="00000000">
      <w:pPr>
        <w:pStyle w:val="Tekstpodstawowy21"/>
        <w:numPr>
          <w:ilvl w:val="0"/>
          <w:numId w:val="14"/>
        </w:numPr>
        <w:ind w:left="426"/>
        <w:rPr>
          <w:rFonts w:ascii="Arial Narrow" w:hAnsi="Arial Narrow"/>
          <w:sz w:val="22"/>
          <w:szCs w:val="22"/>
        </w:rPr>
      </w:pPr>
      <w:r>
        <w:rPr>
          <w:rFonts w:ascii="Arial Narrow" w:hAnsi="Arial Narrow" w:cs="Arial"/>
          <w:color w:val="auto"/>
          <w:sz w:val="22"/>
          <w:szCs w:val="22"/>
        </w:rPr>
        <w:t>Przyjmujący Zamówienie zobowiązuje się do zapewnienia należytego zabezpieczenia dostępu do transmitowanych danych przed osobami niepowołanymi, w szczególności do zakodowania danych tak, by bez stosownego klucza były bezużyteczne i nieczytelne.</w:t>
      </w:r>
    </w:p>
    <w:p w:rsidR="002C1398" w:rsidRDefault="00000000">
      <w:pPr>
        <w:pStyle w:val="Tekstpodstawowy21"/>
        <w:numPr>
          <w:ilvl w:val="0"/>
          <w:numId w:val="14"/>
        </w:numPr>
        <w:ind w:left="426"/>
        <w:rPr>
          <w:rFonts w:ascii="Arial Narrow" w:hAnsi="Arial Narrow"/>
          <w:sz w:val="22"/>
          <w:szCs w:val="22"/>
        </w:rPr>
      </w:pPr>
      <w:r>
        <w:rPr>
          <w:rFonts w:ascii="Arial Narrow" w:hAnsi="Arial Narrow" w:cs="Arial"/>
          <w:color w:val="auto"/>
          <w:sz w:val="22"/>
          <w:szCs w:val="22"/>
        </w:rPr>
        <w:t>Przyjmujący Zamówienie zobowiązuje się do przeprowadzenia stosownych szkoleń dla wskazanego przez Zamawiającego personelu medycznego i technicznego w siedzibie Zamawiającego, w celu realizacji świadczeń z zakresu diagnostyki obrazowej, zgodnie z zasadami sztuki medycznej uwzględniającej najnowsze standardy. Koszty związane z potrzebą szkolenia personelu ponosi Przyjmujący Zamówienie.</w:t>
      </w:r>
    </w:p>
    <w:p w:rsidR="002C1398" w:rsidRDefault="00000000">
      <w:pPr>
        <w:pStyle w:val="Tekstpodstawowy21"/>
        <w:numPr>
          <w:ilvl w:val="0"/>
          <w:numId w:val="14"/>
        </w:numPr>
        <w:ind w:left="426"/>
        <w:rPr>
          <w:rFonts w:ascii="Arial Narrow" w:hAnsi="Arial Narrow"/>
          <w:sz w:val="22"/>
          <w:szCs w:val="22"/>
        </w:rPr>
      </w:pPr>
      <w:r>
        <w:rPr>
          <w:rFonts w:ascii="Arial Narrow" w:hAnsi="Arial Narrow" w:cs="Arial"/>
          <w:color w:val="auto"/>
          <w:sz w:val="22"/>
          <w:szCs w:val="22"/>
        </w:rPr>
        <w:t>Przyjmujący Zamówienie dokona instalacji systemu i przeszkolenia personelu w ciągu 7 dni od dnia podpisania umowy.</w:t>
      </w:r>
    </w:p>
    <w:p w:rsidR="002C1398" w:rsidRDefault="00000000">
      <w:pPr>
        <w:pStyle w:val="Tekstpodstawowy21"/>
        <w:numPr>
          <w:ilvl w:val="0"/>
          <w:numId w:val="14"/>
        </w:numPr>
        <w:ind w:left="426"/>
        <w:rPr>
          <w:rFonts w:ascii="Arial Narrow" w:hAnsi="Arial Narrow"/>
          <w:sz w:val="22"/>
          <w:szCs w:val="22"/>
        </w:rPr>
      </w:pPr>
      <w:r>
        <w:rPr>
          <w:rFonts w:ascii="Arial Narrow" w:hAnsi="Arial Narrow" w:cs="Arial"/>
          <w:color w:val="auto"/>
          <w:sz w:val="22"/>
          <w:szCs w:val="22"/>
        </w:rPr>
        <w:t>Przyjmujący Zamówienie</w:t>
      </w:r>
      <w:r>
        <w:rPr>
          <w:rFonts w:ascii="Arial Narrow" w:hAnsi="Arial Narrow" w:cs="Arial"/>
          <w:b/>
          <w:bCs/>
          <w:color w:val="auto"/>
          <w:sz w:val="22"/>
          <w:szCs w:val="22"/>
        </w:rPr>
        <w:t xml:space="preserve"> </w:t>
      </w:r>
      <w:r>
        <w:rPr>
          <w:rFonts w:ascii="Arial Narrow" w:hAnsi="Arial Narrow" w:cs="Arial"/>
          <w:color w:val="auto"/>
          <w:sz w:val="22"/>
          <w:szCs w:val="22"/>
        </w:rPr>
        <w:t>zapewni konfigurację połączenia oraz dostarczonego  przez siebie sprzętu.</w:t>
      </w:r>
    </w:p>
    <w:p w:rsidR="002C1398" w:rsidRDefault="00000000">
      <w:pPr>
        <w:pStyle w:val="Tekstpodstawowy21"/>
        <w:numPr>
          <w:ilvl w:val="0"/>
          <w:numId w:val="14"/>
        </w:numPr>
        <w:ind w:left="426"/>
        <w:rPr>
          <w:rFonts w:ascii="Arial Narrow" w:hAnsi="Arial Narrow"/>
          <w:sz w:val="22"/>
          <w:szCs w:val="22"/>
        </w:rPr>
      </w:pPr>
      <w:r>
        <w:rPr>
          <w:rFonts w:ascii="Arial Narrow" w:hAnsi="Arial Narrow" w:cs="Arial"/>
          <w:color w:val="auto"/>
          <w:sz w:val="22"/>
          <w:szCs w:val="22"/>
        </w:rPr>
        <w:t xml:space="preserve">Przyjmujący Zamówienie zainstaluje oraz będzie utrzymywał w okresie obowiązywania niniejszej umowy bezpieczne łącze </w:t>
      </w:r>
      <w:proofErr w:type="spellStart"/>
      <w:r>
        <w:rPr>
          <w:rFonts w:ascii="Arial Narrow" w:hAnsi="Arial Narrow" w:cs="Arial"/>
          <w:color w:val="auto"/>
          <w:sz w:val="22"/>
          <w:szCs w:val="22"/>
        </w:rPr>
        <w:t>teleradiologii</w:t>
      </w:r>
      <w:proofErr w:type="spellEnd"/>
      <w:r>
        <w:rPr>
          <w:rFonts w:ascii="Arial Narrow" w:hAnsi="Arial Narrow" w:cs="Arial"/>
          <w:color w:val="auto"/>
          <w:sz w:val="22"/>
          <w:szCs w:val="22"/>
        </w:rPr>
        <w:t xml:space="preserve"> zgodne z przepisami prawa, stosownymi normami i wymogami w zakresie bezpieczeństwa </w:t>
      </w:r>
      <w:proofErr w:type="spellStart"/>
      <w:r>
        <w:rPr>
          <w:rFonts w:ascii="Arial Narrow" w:hAnsi="Arial Narrow" w:cs="Arial"/>
          <w:color w:val="auto"/>
          <w:sz w:val="22"/>
          <w:szCs w:val="22"/>
        </w:rPr>
        <w:t>przesyłu</w:t>
      </w:r>
      <w:proofErr w:type="spellEnd"/>
      <w:r>
        <w:rPr>
          <w:rFonts w:ascii="Arial Narrow" w:hAnsi="Arial Narrow" w:cs="Arial"/>
          <w:color w:val="auto"/>
          <w:sz w:val="22"/>
          <w:szCs w:val="22"/>
        </w:rPr>
        <w:t xml:space="preserve"> informacji oraz wymaganiami technicznymi.</w:t>
      </w:r>
    </w:p>
    <w:p w:rsidR="002C1398" w:rsidRDefault="00000000">
      <w:pPr>
        <w:pStyle w:val="Tekstpodstawowy21"/>
        <w:numPr>
          <w:ilvl w:val="0"/>
          <w:numId w:val="14"/>
        </w:numPr>
        <w:ind w:left="426"/>
        <w:rPr>
          <w:rFonts w:ascii="Arial Narrow" w:hAnsi="Arial Narrow"/>
          <w:sz w:val="22"/>
          <w:szCs w:val="22"/>
        </w:rPr>
      </w:pPr>
      <w:r>
        <w:rPr>
          <w:rFonts w:ascii="Arial Narrow" w:hAnsi="Arial Narrow" w:cs="Arial"/>
          <w:color w:val="auto"/>
          <w:sz w:val="22"/>
          <w:szCs w:val="22"/>
        </w:rPr>
        <w:t>Przyjmujący Zamówienie będzie udostępniał Zamawiającemu opisy badań w postaci zaszyfrowanych plików danych przesyłanych pocztą elektroniczną osobom uprawnionym wskazanym  przez Zamawiającego.</w:t>
      </w:r>
    </w:p>
    <w:p w:rsidR="002C1398" w:rsidRDefault="00000000">
      <w:pPr>
        <w:pStyle w:val="Tekstpodstawowy21"/>
        <w:numPr>
          <w:ilvl w:val="0"/>
          <w:numId w:val="14"/>
        </w:numPr>
        <w:ind w:left="426"/>
        <w:rPr>
          <w:rFonts w:ascii="Arial Narrow" w:hAnsi="Arial Narrow"/>
          <w:sz w:val="22"/>
          <w:szCs w:val="22"/>
        </w:rPr>
      </w:pPr>
      <w:r>
        <w:rPr>
          <w:rFonts w:ascii="Arial Narrow" w:hAnsi="Arial Narrow" w:cs="Arial"/>
          <w:bCs/>
          <w:sz w:val="22"/>
          <w:szCs w:val="22"/>
        </w:rPr>
        <w:t xml:space="preserve">Oryginały wyników badań będą doręczane do </w:t>
      </w:r>
      <w:r>
        <w:rPr>
          <w:rFonts w:ascii="Arial Narrow" w:hAnsi="Arial Narrow" w:cs="Arial"/>
          <w:b/>
          <w:bCs/>
          <w:sz w:val="22"/>
          <w:szCs w:val="22"/>
        </w:rPr>
        <w:t>Zamawiającego</w:t>
      </w:r>
      <w:r>
        <w:rPr>
          <w:rFonts w:ascii="Arial Narrow" w:hAnsi="Arial Narrow" w:cs="Arial"/>
          <w:bCs/>
          <w:sz w:val="22"/>
          <w:szCs w:val="22"/>
        </w:rPr>
        <w:t xml:space="preserve"> raz w miesiącu w ciągu 7 dni od zakończenia miesiąca kalendarzowego pocztą kurierską na koszt Przyjmującego Zamówienie. Zamawiający zobowiązuje się zapewnić, iż przesłane przez Przyjmującego Zamówienie oryginały wyników badań będą doręczone do rąk własnych jednej z osób upoważnionych wskazanych przez Zamawiającego . </w:t>
      </w:r>
    </w:p>
    <w:p w:rsidR="002C1398" w:rsidRDefault="00000000">
      <w:pPr>
        <w:pStyle w:val="Tekstpodstawowy21"/>
        <w:numPr>
          <w:ilvl w:val="0"/>
          <w:numId w:val="14"/>
        </w:numPr>
        <w:ind w:left="426"/>
        <w:rPr>
          <w:rFonts w:ascii="Arial Narrow" w:hAnsi="Arial Narrow"/>
          <w:sz w:val="22"/>
          <w:szCs w:val="22"/>
        </w:rPr>
      </w:pPr>
      <w:r>
        <w:rPr>
          <w:rFonts w:ascii="Arial Narrow" w:hAnsi="Arial Narrow"/>
          <w:sz w:val="22"/>
          <w:szCs w:val="22"/>
        </w:rPr>
        <w:t>Do obowiązków ogólnych Przyjmującego Zamówienie należy w szczególności:</w:t>
      </w:r>
    </w:p>
    <w:p w:rsidR="002C1398" w:rsidRDefault="00000000">
      <w:pPr>
        <w:numPr>
          <w:ilvl w:val="0"/>
          <w:numId w:val="13"/>
        </w:numPr>
        <w:jc w:val="both"/>
        <w:rPr>
          <w:rFonts w:ascii="Arial Narrow" w:hAnsi="Arial Narrow"/>
          <w:sz w:val="22"/>
          <w:szCs w:val="22"/>
        </w:rPr>
      </w:pPr>
      <w:r>
        <w:rPr>
          <w:rFonts w:ascii="Arial Narrow" w:hAnsi="Arial Narrow"/>
          <w:sz w:val="22"/>
          <w:szCs w:val="22"/>
        </w:rPr>
        <w:t>wykonywanie powierzonych mu czynności z należytą starannością zawodową oraz zgodnie z aktualnym stanem wiedzy medycznej;</w:t>
      </w:r>
    </w:p>
    <w:p w:rsidR="002C1398" w:rsidRDefault="00000000">
      <w:pPr>
        <w:numPr>
          <w:ilvl w:val="0"/>
          <w:numId w:val="13"/>
        </w:numPr>
        <w:jc w:val="both"/>
        <w:rPr>
          <w:rFonts w:ascii="Arial Narrow" w:hAnsi="Arial Narrow"/>
          <w:sz w:val="22"/>
          <w:szCs w:val="22"/>
        </w:rPr>
      </w:pPr>
      <w:r>
        <w:rPr>
          <w:rFonts w:ascii="Arial Narrow" w:hAnsi="Arial Narrow"/>
          <w:sz w:val="22"/>
          <w:szCs w:val="22"/>
        </w:rPr>
        <w:t>udzielanie zleconych świadczeń zdrowotnych zgodnie z zasadami określonymi w niniejszej umowie, obowiązującymi przepisami oraz zasadami etyki lekarskiej,</w:t>
      </w:r>
    </w:p>
    <w:p w:rsidR="002C1398" w:rsidRDefault="00000000">
      <w:pPr>
        <w:numPr>
          <w:ilvl w:val="0"/>
          <w:numId w:val="13"/>
        </w:numPr>
        <w:jc w:val="both"/>
        <w:rPr>
          <w:rFonts w:ascii="Arial Narrow" w:hAnsi="Arial Narrow"/>
          <w:sz w:val="22"/>
          <w:szCs w:val="22"/>
        </w:rPr>
      </w:pPr>
      <w:r>
        <w:rPr>
          <w:rFonts w:ascii="Arial Narrow" w:hAnsi="Arial Narrow"/>
          <w:sz w:val="22"/>
          <w:szCs w:val="22"/>
        </w:rPr>
        <w:t>wykonywanie innych czynności wynikających z zasad udzielania świadczeń,</w:t>
      </w:r>
    </w:p>
    <w:p w:rsidR="002C1398" w:rsidRDefault="00000000">
      <w:pPr>
        <w:numPr>
          <w:ilvl w:val="0"/>
          <w:numId w:val="13"/>
        </w:numPr>
        <w:jc w:val="both"/>
        <w:rPr>
          <w:rFonts w:ascii="Arial Narrow" w:hAnsi="Arial Narrow"/>
          <w:sz w:val="22"/>
          <w:szCs w:val="22"/>
        </w:rPr>
      </w:pPr>
      <w:r>
        <w:rPr>
          <w:rFonts w:ascii="Arial Narrow" w:hAnsi="Arial Narrow"/>
          <w:sz w:val="22"/>
          <w:szCs w:val="22"/>
        </w:rPr>
        <w:t>prowadzenie sprawozdawczości z realizacji zadań według wzorów i terminów wskazanych przez Narodowy Fundusz Zdrowia,</w:t>
      </w:r>
    </w:p>
    <w:p w:rsidR="002C1398" w:rsidRDefault="00000000">
      <w:pPr>
        <w:numPr>
          <w:ilvl w:val="0"/>
          <w:numId w:val="13"/>
        </w:numPr>
        <w:jc w:val="both"/>
        <w:rPr>
          <w:rFonts w:ascii="Arial Narrow" w:hAnsi="Arial Narrow"/>
          <w:sz w:val="22"/>
          <w:szCs w:val="22"/>
        </w:rPr>
      </w:pPr>
      <w:r>
        <w:rPr>
          <w:rFonts w:ascii="Arial Narrow" w:hAnsi="Arial Narrow"/>
          <w:sz w:val="22"/>
          <w:szCs w:val="22"/>
        </w:rPr>
        <w:t>udzielanie informacji dotyczącej realizacji przyjętego zamówienia na każde żądanie Udzielającego Zamówienia,</w:t>
      </w:r>
    </w:p>
    <w:p w:rsidR="002C1398" w:rsidRDefault="00000000">
      <w:pPr>
        <w:numPr>
          <w:ilvl w:val="0"/>
          <w:numId w:val="13"/>
        </w:numPr>
        <w:jc w:val="both"/>
        <w:rPr>
          <w:sz w:val="22"/>
          <w:szCs w:val="22"/>
        </w:rPr>
      </w:pPr>
      <w:r>
        <w:rPr>
          <w:rFonts w:ascii="Arial Narrow" w:eastAsia="Times New Roman" w:hAnsi="Arial Narrow" w:cs="Times New Roman"/>
          <w:sz w:val="22"/>
          <w:szCs w:val="22"/>
          <w:lang w:eastAsia="pl-PL"/>
        </w:rPr>
        <w:t>Wykonawca zapewni możliwość podglądu w systemie ilości wykonanych badań w każdym z trybów (planowe, pilne, bardzo pilne (CITO)</w:t>
      </w:r>
    </w:p>
    <w:p w:rsidR="002C1398" w:rsidRDefault="00000000">
      <w:pPr>
        <w:numPr>
          <w:ilvl w:val="0"/>
          <w:numId w:val="13"/>
        </w:numPr>
        <w:jc w:val="both"/>
        <w:rPr>
          <w:rFonts w:ascii="Arial Narrow" w:hAnsi="Arial Narrow"/>
          <w:sz w:val="22"/>
          <w:szCs w:val="22"/>
        </w:rPr>
      </w:pPr>
      <w:r>
        <w:rPr>
          <w:rFonts w:ascii="Arial Narrow" w:hAnsi="Arial Narrow"/>
          <w:sz w:val="22"/>
          <w:szCs w:val="22"/>
        </w:rPr>
        <w:t>przestrzeganie aktów prawa wewnętrznego w tym regulaminów i zarządzeń obowiązujących u Udzielającego Zamówienia oraz aktów prawa powszechnie obowiązującego,</w:t>
      </w:r>
    </w:p>
    <w:p w:rsidR="002C1398" w:rsidRDefault="00000000">
      <w:pPr>
        <w:numPr>
          <w:ilvl w:val="0"/>
          <w:numId w:val="13"/>
        </w:numPr>
        <w:jc w:val="both"/>
        <w:rPr>
          <w:rFonts w:ascii="Arial Narrow" w:hAnsi="Arial Narrow"/>
          <w:sz w:val="22"/>
          <w:szCs w:val="22"/>
        </w:rPr>
      </w:pPr>
      <w:r>
        <w:rPr>
          <w:rFonts w:ascii="Arial Narrow" w:hAnsi="Arial Narrow"/>
          <w:sz w:val="22"/>
          <w:szCs w:val="22"/>
        </w:rPr>
        <w:t>zawarcie umowy ubezpieczenia odpowiedzialności cywilnej za szkody wyrządzone w związku z udzielaniem lub zaniechaniem udzielenia świadczeń na sumę ubezpieczenia nie mniejszą niż wymagana przez obowiązujące przepisy prawa,</w:t>
      </w:r>
    </w:p>
    <w:p w:rsidR="002C1398" w:rsidRDefault="00000000">
      <w:pPr>
        <w:numPr>
          <w:ilvl w:val="0"/>
          <w:numId w:val="13"/>
        </w:numPr>
        <w:jc w:val="both"/>
        <w:rPr>
          <w:rFonts w:ascii="Arial Narrow" w:hAnsi="Arial Narrow"/>
          <w:sz w:val="22"/>
          <w:szCs w:val="22"/>
        </w:rPr>
      </w:pPr>
      <w:r>
        <w:rPr>
          <w:rFonts w:ascii="Arial Narrow" w:hAnsi="Arial Narrow"/>
          <w:sz w:val="22"/>
          <w:szCs w:val="22"/>
        </w:rPr>
        <w:t>okazanie przy podpisywaniu niniejszej umowy oryginału polisy ubezpieczeniowej, o której mowa w pkt 8) powyżej oraz dostarczenia Udzielającemu Zamówienia kopii polisy,</w:t>
      </w:r>
    </w:p>
    <w:p w:rsidR="002C1398" w:rsidRDefault="00000000">
      <w:pPr>
        <w:numPr>
          <w:ilvl w:val="0"/>
          <w:numId w:val="13"/>
        </w:numPr>
        <w:jc w:val="both"/>
        <w:rPr>
          <w:rFonts w:ascii="Arial Narrow" w:hAnsi="Arial Narrow"/>
          <w:sz w:val="22"/>
          <w:szCs w:val="22"/>
        </w:rPr>
      </w:pPr>
      <w:r>
        <w:rPr>
          <w:rFonts w:ascii="Arial Narrow" w:hAnsi="Arial Narrow"/>
          <w:sz w:val="22"/>
          <w:szCs w:val="22"/>
        </w:rPr>
        <w:t>utrzymanie przez cały czas obowiązywania niniejszej umowy sumy gwarancyjnej oraz wartości ubezpieczenia na warunkach nie gorszych niż określone w niniejszej umowie;</w:t>
      </w:r>
    </w:p>
    <w:p w:rsidR="002C1398" w:rsidRDefault="00000000">
      <w:pPr>
        <w:numPr>
          <w:ilvl w:val="0"/>
          <w:numId w:val="13"/>
        </w:numPr>
        <w:jc w:val="both"/>
        <w:rPr>
          <w:rFonts w:ascii="Arial Narrow" w:hAnsi="Arial Narrow"/>
          <w:sz w:val="22"/>
          <w:szCs w:val="22"/>
        </w:rPr>
      </w:pPr>
      <w:r>
        <w:rPr>
          <w:rFonts w:ascii="Arial Narrow" w:hAnsi="Arial Narrow"/>
          <w:sz w:val="22"/>
          <w:szCs w:val="22"/>
        </w:rPr>
        <w:t>przedstawienie Udzielającemu Zamówienia nowej polisy ubezpieczenia od odpowiedzialności cywilnej lub innego dowodu posiadania takiego ubezpieczenia, najpóźniej w ostatnim dniu obowiązywania poprzedniej umowy ubezpieczenia - w przypadku, gdy umowa ubezpieczenia odpowiedzialności cywilnej ulegnie rozwiązaniu w trakcie obowiązywania niniejszej umowy;</w:t>
      </w:r>
    </w:p>
    <w:p w:rsidR="002C1398" w:rsidRDefault="00000000">
      <w:pPr>
        <w:numPr>
          <w:ilvl w:val="0"/>
          <w:numId w:val="13"/>
        </w:numPr>
        <w:jc w:val="both"/>
        <w:rPr>
          <w:rFonts w:ascii="Arial Narrow" w:hAnsi="Arial Narrow"/>
          <w:sz w:val="22"/>
          <w:szCs w:val="22"/>
        </w:rPr>
      </w:pPr>
      <w:r>
        <w:rPr>
          <w:rFonts w:ascii="Arial Narrow" w:hAnsi="Arial Narrow"/>
          <w:sz w:val="22"/>
          <w:szCs w:val="22"/>
        </w:rPr>
        <w:t>przestrzeganie zasad ochrony danych osobowych określonych w przepisach prawa oraz regulacjach wewnętrznych obowiązujących u Udzielającego Zamówienia.</w:t>
      </w:r>
    </w:p>
    <w:p w:rsidR="002C1398" w:rsidRDefault="00000000">
      <w:pPr>
        <w:pStyle w:val="Akapitzlist"/>
        <w:numPr>
          <w:ilvl w:val="0"/>
          <w:numId w:val="14"/>
        </w:numPr>
        <w:ind w:left="426"/>
        <w:jc w:val="both"/>
        <w:rPr>
          <w:rFonts w:ascii="Arial Narrow" w:hAnsi="Arial Narrow"/>
          <w:sz w:val="22"/>
          <w:szCs w:val="22"/>
        </w:rPr>
      </w:pPr>
      <w:r>
        <w:rPr>
          <w:rFonts w:ascii="Arial Narrow" w:hAnsi="Arial Narrow"/>
          <w:sz w:val="22"/>
          <w:szCs w:val="22"/>
        </w:rPr>
        <w:t>W celu prawidłowej realizacji umowy Przyjmujący zamówienie zobowiązuje się do współdziałania z innymi osobami udzielającymi świadczeń w Szpitalu, w sposób umożliwiający zapewnienie ciągłości udzielania świadczeń zdrowotnych zgodnie z wymaganiami wynikającymi z umowy zawartej przez Udzielającego Zamówienia z płatnikami systemowymi oraz zgodnie z zasadami realizacji świadczeń wynikającymi z tej umowy.</w:t>
      </w:r>
    </w:p>
    <w:p w:rsidR="002C1398" w:rsidRDefault="00000000">
      <w:pPr>
        <w:pStyle w:val="Akapitzlist"/>
        <w:numPr>
          <w:ilvl w:val="0"/>
          <w:numId w:val="14"/>
        </w:numPr>
        <w:ind w:left="426"/>
        <w:jc w:val="both"/>
        <w:rPr>
          <w:rFonts w:ascii="Arial Narrow" w:hAnsi="Arial Narrow"/>
          <w:sz w:val="22"/>
          <w:szCs w:val="22"/>
        </w:rPr>
      </w:pPr>
      <w:r>
        <w:rPr>
          <w:rFonts w:ascii="Arial Narrow" w:hAnsi="Arial Narrow"/>
          <w:sz w:val="22"/>
          <w:szCs w:val="22"/>
        </w:rPr>
        <w:lastRenderedPageBreak/>
        <w:t xml:space="preserve">Przyjmujący Zamówienie ma obowiązek udzielać świadczeń będących przedmiotem niniejszej umowy wyłącznie za pomocą osób wskazanych w Załączniku do Oferty (Wykaz Personelu), z zastrzeżeniem ust. 15 poniżej. </w:t>
      </w:r>
    </w:p>
    <w:p w:rsidR="002C1398" w:rsidRDefault="00000000">
      <w:pPr>
        <w:pStyle w:val="Akapitzlist"/>
        <w:numPr>
          <w:ilvl w:val="0"/>
          <w:numId w:val="14"/>
        </w:numPr>
        <w:ind w:left="426"/>
        <w:jc w:val="both"/>
        <w:rPr>
          <w:rFonts w:ascii="Arial Narrow" w:hAnsi="Arial Narrow"/>
          <w:sz w:val="22"/>
          <w:szCs w:val="22"/>
        </w:rPr>
      </w:pPr>
      <w:r>
        <w:rPr>
          <w:rFonts w:ascii="Arial Narrow" w:hAnsi="Arial Narrow"/>
          <w:sz w:val="22"/>
          <w:szCs w:val="22"/>
        </w:rPr>
        <w:t xml:space="preserve">Przyjmujący Zamówienie zobowiązany jest do wcześniejszego uzyskania pisemnej zgody Udzielającego Zamówienia na posługiwanie się przy realizacji niniejszej Umowy innymi osobami. Osoba zastępująca musi posiadać kwalifikacje odpowiadające kwalifikacjom wymaganym przy świadczeniu tego rodzaju usług. </w:t>
      </w:r>
    </w:p>
    <w:p w:rsidR="002C1398" w:rsidRDefault="00000000">
      <w:pPr>
        <w:pStyle w:val="Akapitzlist"/>
        <w:numPr>
          <w:ilvl w:val="0"/>
          <w:numId w:val="14"/>
        </w:numPr>
        <w:ind w:left="426"/>
        <w:jc w:val="both"/>
        <w:rPr>
          <w:rFonts w:ascii="Arial Narrow" w:hAnsi="Arial Narrow"/>
          <w:sz w:val="22"/>
          <w:szCs w:val="22"/>
        </w:rPr>
      </w:pPr>
      <w:r>
        <w:rPr>
          <w:rFonts w:ascii="Arial Narrow" w:hAnsi="Arial Narrow"/>
          <w:sz w:val="22"/>
          <w:szCs w:val="22"/>
        </w:rPr>
        <w:t>Przyjmujący Zamówienie oświadcza, że nie jest pozbawiony możliwości wykonywania zawodu prawomocnym orzeczeniem środka karnego zakazu wykonywania zawodu albo zawieszony w wykonywaniu zawodu zastosowanym środkiem zapobiegawczym. Każdorazowa zmiana tego stanu rzeczy wymaga natychmiastowego poinformowania Zamawiającego.</w:t>
      </w:r>
    </w:p>
    <w:p w:rsidR="002C1398" w:rsidRDefault="002C1398">
      <w:pPr>
        <w:pStyle w:val="Akapitzlist"/>
        <w:spacing w:after="0"/>
        <w:ind w:left="786"/>
        <w:jc w:val="both"/>
        <w:rPr>
          <w:rFonts w:ascii="Arial Narrow" w:hAnsi="Arial Narrow"/>
          <w:sz w:val="16"/>
          <w:szCs w:val="16"/>
        </w:rPr>
      </w:pPr>
    </w:p>
    <w:p w:rsidR="002C1398" w:rsidRDefault="00000000">
      <w:pPr>
        <w:pStyle w:val="Tekstpodstawowy21"/>
        <w:jc w:val="center"/>
        <w:rPr>
          <w:rFonts w:ascii="Arial Narrow" w:hAnsi="Arial Narrow"/>
          <w:sz w:val="22"/>
          <w:szCs w:val="22"/>
        </w:rPr>
      </w:pPr>
      <w:r>
        <w:rPr>
          <w:rFonts w:ascii="Arial Narrow" w:hAnsi="Arial Narrow" w:cs="Arial"/>
          <w:b/>
          <w:bCs/>
          <w:sz w:val="22"/>
          <w:szCs w:val="22"/>
        </w:rPr>
        <w:t>§ 3.</w:t>
      </w:r>
    </w:p>
    <w:p w:rsidR="002C1398" w:rsidRDefault="00000000">
      <w:pPr>
        <w:pStyle w:val="Tekstpodstawowy21"/>
        <w:jc w:val="center"/>
        <w:rPr>
          <w:rFonts w:ascii="Arial Narrow" w:hAnsi="Arial Narrow"/>
          <w:sz w:val="22"/>
          <w:szCs w:val="22"/>
        </w:rPr>
      </w:pPr>
      <w:r>
        <w:rPr>
          <w:rFonts w:ascii="Arial Narrow" w:hAnsi="Arial Narrow" w:cs="Arial"/>
          <w:b/>
          <w:bCs/>
          <w:sz w:val="22"/>
          <w:szCs w:val="22"/>
        </w:rPr>
        <w:t xml:space="preserve">Oświadczenia </w:t>
      </w:r>
      <w:r>
        <w:rPr>
          <w:rFonts w:ascii="Arial Narrow" w:hAnsi="Arial Narrow" w:cs="Arial"/>
          <w:b/>
          <w:bCs/>
          <w:color w:val="auto"/>
          <w:sz w:val="22"/>
          <w:szCs w:val="22"/>
        </w:rPr>
        <w:t>Przyjmującego Zamówienie</w:t>
      </w:r>
    </w:p>
    <w:p w:rsidR="002C1398" w:rsidRDefault="00000000">
      <w:pPr>
        <w:pStyle w:val="Normalny1"/>
        <w:numPr>
          <w:ilvl w:val="0"/>
          <w:numId w:val="18"/>
        </w:numPr>
        <w:ind w:left="340" w:hanging="340"/>
        <w:jc w:val="both"/>
        <w:rPr>
          <w:rFonts w:ascii="Arial Narrow" w:hAnsi="Arial Narrow"/>
          <w:sz w:val="22"/>
          <w:szCs w:val="22"/>
        </w:rPr>
      </w:pPr>
      <w:r>
        <w:rPr>
          <w:rFonts w:ascii="Arial Narrow" w:hAnsi="Arial Narrow" w:cs="Arial"/>
          <w:sz w:val="22"/>
          <w:szCs w:val="22"/>
        </w:rPr>
        <w:t>Przyjmujący Zamówienie  oświadcza, iż:</w:t>
      </w:r>
    </w:p>
    <w:p w:rsidR="002C1398" w:rsidRDefault="00000000">
      <w:pPr>
        <w:pStyle w:val="Normalny1"/>
        <w:numPr>
          <w:ilvl w:val="0"/>
          <w:numId w:val="19"/>
        </w:numPr>
        <w:jc w:val="both"/>
        <w:rPr>
          <w:rFonts w:ascii="Arial Narrow" w:hAnsi="Arial Narrow"/>
          <w:sz w:val="22"/>
          <w:szCs w:val="22"/>
        </w:rPr>
      </w:pPr>
      <w:r>
        <w:rPr>
          <w:rFonts w:ascii="Arial Narrow" w:hAnsi="Arial Narrow" w:cs="Arial"/>
          <w:sz w:val="22"/>
          <w:szCs w:val="22"/>
        </w:rPr>
        <w:t xml:space="preserve">przejmuje na siebie pełną odpowiedzialność za wykonanie opisu lekarskiego badań rentgenowskich zleconych przez Zleceniodawcę. </w:t>
      </w:r>
    </w:p>
    <w:p w:rsidR="002C1398" w:rsidRDefault="00000000">
      <w:pPr>
        <w:pStyle w:val="Normalny1"/>
        <w:numPr>
          <w:ilvl w:val="0"/>
          <w:numId w:val="19"/>
        </w:numPr>
        <w:jc w:val="both"/>
        <w:rPr>
          <w:rFonts w:ascii="Arial Narrow" w:hAnsi="Arial Narrow"/>
          <w:sz w:val="22"/>
          <w:szCs w:val="22"/>
        </w:rPr>
      </w:pPr>
      <w:r>
        <w:rPr>
          <w:rFonts w:ascii="Arial Narrow" w:hAnsi="Arial Narrow" w:cs="Arial"/>
          <w:sz w:val="22"/>
          <w:szCs w:val="22"/>
        </w:rPr>
        <w:t xml:space="preserve">opisy badań będą wykonywane przez osoby legitymujące się wymaganymi kwalifikacjami do wykonana danego rodzaju czynności, przez 24 godziny na dobę w każdy dzień tygodnia, w tym w dni wolne od pracy oraz święta - zgodnie z wykazem stanowiącym Załącznik nr 2 do Oferty stanowiącej Załącznik nr 1 do Umowy. Każda zmiana w wykazie personelu Przyjmującego Zamówienie wymaga wyrażenia zgody przez Zamawiającego. </w:t>
      </w:r>
    </w:p>
    <w:p w:rsidR="002C1398" w:rsidRDefault="00000000">
      <w:pPr>
        <w:pStyle w:val="Tekstpodstawowy"/>
        <w:numPr>
          <w:ilvl w:val="0"/>
          <w:numId w:val="1"/>
        </w:numPr>
        <w:tabs>
          <w:tab w:val="clear" w:pos="720"/>
          <w:tab w:val="left" w:pos="510"/>
        </w:tabs>
        <w:spacing w:after="0" w:line="240" w:lineRule="auto"/>
        <w:ind w:left="340" w:hanging="340"/>
        <w:jc w:val="both"/>
        <w:rPr>
          <w:rFonts w:ascii="Arial Narrow" w:hAnsi="Arial Narrow"/>
          <w:sz w:val="22"/>
          <w:szCs w:val="22"/>
        </w:rPr>
      </w:pPr>
      <w:r>
        <w:rPr>
          <w:rFonts w:ascii="Arial Narrow" w:hAnsi="Arial Narrow" w:cs="Arial"/>
          <w:color w:val="auto"/>
          <w:sz w:val="22"/>
          <w:szCs w:val="22"/>
        </w:rPr>
        <w:t xml:space="preserve">Przyjmujący Zamówienie jest zobowiązany do zawarcia umowy ubezpieczenia od odpowiedzialności cywilnej za szkody wyrządzone w związku z udzielaniem świadczeń zdrowotnych - zgodnej z prawem obowiązującym - i dostarczenia Zamawiającemu potwierdzonej za zgodność z oryginałem kopii polisy ubezpieczeniowej w dniu zawarcia umowy.    </w:t>
      </w:r>
    </w:p>
    <w:p w:rsidR="002C1398" w:rsidRDefault="002C1398">
      <w:pPr>
        <w:pStyle w:val="Tekstpodstawowy21"/>
        <w:jc w:val="center"/>
        <w:rPr>
          <w:rFonts w:ascii="Arial Narrow" w:hAnsi="Arial Narrow" w:cs="Arial"/>
          <w:b/>
          <w:sz w:val="16"/>
          <w:szCs w:val="16"/>
        </w:rPr>
      </w:pPr>
    </w:p>
    <w:p w:rsidR="002C1398" w:rsidRDefault="00000000">
      <w:pPr>
        <w:pStyle w:val="Tekstpodstawowy21"/>
        <w:jc w:val="center"/>
        <w:rPr>
          <w:rFonts w:ascii="Arial Narrow" w:hAnsi="Arial Narrow"/>
          <w:sz w:val="22"/>
          <w:szCs w:val="22"/>
        </w:rPr>
      </w:pPr>
      <w:r>
        <w:rPr>
          <w:rFonts w:ascii="Arial Narrow" w:hAnsi="Arial Narrow" w:cs="Arial"/>
          <w:b/>
          <w:sz w:val="22"/>
          <w:szCs w:val="22"/>
        </w:rPr>
        <w:t>§ 4.</w:t>
      </w:r>
    </w:p>
    <w:p w:rsidR="002C1398" w:rsidRDefault="00000000">
      <w:pPr>
        <w:pStyle w:val="Tekstpodstawowy21"/>
        <w:jc w:val="center"/>
        <w:rPr>
          <w:rFonts w:ascii="Arial Narrow" w:hAnsi="Arial Narrow"/>
          <w:sz w:val="22"/>
          <w:szCs w:val="22"/>
        </w:rPr>
      </w:pPr>
      <w:r>
        <w:rPr>
          <w:rFonts w:ascii="Arial Narrow" w:hAnsi="Arial Narrow" w:cs="Arial"/>
          <w:b/>
          <w:sz w:val="22"/>
          <w:szCs w:val="22"/>
        </w:rPr>
        <w:t xml:space="preserve"> Obowiązki  </w:t>
      </w:r>
      <w:r>
        <w:rPr>
          <w:rFonts w:ascii="Arial Narrow" w:hAnsi="Arial Narrow" w:cs="Arial"/>
          <w:b/>
          <w:color w:val="auto"/>
          <w:sz w:val="22"/>
          <w:szCs w:val="22"/>
        </w:rPr>
        <w:t>Zamawiającego</w:t>
      </w:r>
    </w:p>
    <w:p w:rsidR="002C1398" w:rsidRDefault="00000000">
      <w:pPr>
        <w:pStyle w:val="Tekstpodstawowy21"/>
        <w:numPr>
          <w:ilvl w:val="0"/>
          <w:numId w:val="7"/>
        </w:numPr>
        <w:ind w:left="340" w:hanging="340"/>
      </w:pPr>
      <w:r>
        <w:rPr>
          <w:rFonts w:ascii="Arial Narrow" w:hAnsi="Arial Narrow" w:cs="Arial"/>
          <w:color w:val="auto"/>
          <w:sz w:val="22"/>
          <w:szCs w:val="22"/>
        </w:rPr>
        <w:t>Zamawiający</w:t>
      </w:r>
      <w:r>
        <w:rPr>
          <w:rFonts w:ascii="Arial Narrow" w:hAnsi="Arial Narrow" w:cs="Arial"/>
          <w:b/>
          <w:bCs/>
          <w:color w:val="auto"/>
          <w:sz w:val="22"/>
          <w:szCs w:val="22"/>
        </w:rPr>
        <w:t xml:space="preserve"> </w:t>
      </w:r>
      <w:r>
        <w:rPr>
          <w:rFonts w:ascii="Arial Narrow" w:hAnsi="Arial Narrow" w:cs="Arial"/>
          <w:bCs/>
          <w:color w:val="auto"/>
          <w:sz w:val="22"/>
          <w:szCs w:val="22"/>
        </w:rPr>
        <w:t>będzie wykonywał badania na urządzeniach rentgenowskich we własnym zakresie (przy użyciu własnego sprzętu), a następnie przesyłał obrazy do Przyjmującego Zamówienie.</w:t>
      </w:r>
    </w:p>
    <w:p w:rsidR="002C1398" w:rsidRDefault="00000000">
      <w:pPr>
        <w:pStyle w:val="Tekstpodstawowy21"/>
        <w:numPr>
          <w:ilvl w:val="0"/>
          <w:numId w:val="7"/>
        </w:numPr>
        <w:ind w:left="340" w:hanging="340"/>
      </w:pPr>
      <w:r>
        <w:rPr>
          <w:rFonts w:ascii="Arial Narrow" w:hAnsi="Arial Narrow" w:cs="Arial"/>
          <w:color w:val="auto"/>
          <w:sz w:val="22"/>
          <w:szCs w:val="22"/>
        </w:rPr>
        <w:t>Zamawiający zobowiązuje się do przesłania obrazów badań rentgenowskich w formacie DICOM na serwer wskazany przez Przyjmującego zamówienie, po szyfrowanym połączeniu, za którego konfigurację odpowiada Przyjmujący Zamówienie.</w:t>
      </w:r>
    </w:p>
    <w:p w:rsidR="002C1398" w:rsidRDefault="00000000">
      <w:pPr>
        <w:pStyle w:val="Tekstpodstawowy21"/>
        <w:numPr>
          <w:ilvl w:val="0"/>
          <w:numId w:val="7"/>
        </w:numPr>
        <w:ind w:left="340" w:hanging="340"/>
      </w:pPr>
      <w:r>
        <w:rPr>
          <w:rFonts w:ascii="Arial Narrow" w:hAnsi="Arial Narrow" w:cs="Arial"/>
          <w:color w:val="auto"/>
          <w:sz w:val="22"/>
          <w:szCs w:val="22"/>
        </w:rPr>
        <w:t>Zamawiający zobowiązuje się do przesłania skanu skierowania drogą elektroniczną.</w:t>
      </w:r>
    </w:p>
    <w:p w:rsidR="002C1398" w:rsidRDefault="00000000">
      <w:pPr>
        <w:pStyle w:val="Tekstpodstawowy21"/>
        <w:numPr>
          <w:ilvl w:val="0"/>
          <w:numId w:val="7"/>
        </w:numPr>
        <w:ind w:left="340" w:hanging="340"/>
        <w:rPr>
          <w:rFonts w:ascii="Arial Narrow" w:hAnsi="Arial Narrow"/>
          <w:sz w:val="22"/>
          <w:szCs w:val="22"/>
        </w:rPr>
      </w:pPr>
      <w:r>
        <w:rPr>
          <w:rFonts w:ascii="Arial Narrow" w:hAnsi="Arial Narrow" w:cs="Arial"/>
          <w:color w:val="auto"/>
          <w:sz w:val="22"/>
          <w:szCs w:val="22"/>
        </w:rPr>
        <w:t>Po przesłaniu obrazów w formacie DICOM oraz skierowania Zamawiający informuje o przesłanym badaniu Przyjmującego zamówienie drogą telefoniczną na numer telefonu, pod którym odbywa się dyżur Przyjmującego Zamówienie (dotyczy badań zlecanych w trybie pilnym i bardzo pilnym ).</w:t>
      </w:r>
    </w:p>
    <w:p w:rsidR="002C1398" w:rsidRDefault="002C1398">
      <w:pPr>
        <w:pStyle w:val="Tekstpodstawowy21"/>
        <w:rPr>
          <w:rFonts w:ascii="Arial Narrow" w:hAnsi="Arial Narrow"/>
          <w:sz w:val="16"/>
          <w:szCs w:val="16"/>
        </w:rPr>
      </w:pPr>
    </w:p>
    <w:p w:rsidR="002C1398" w:rsidRDefault="00000000">
      <w:pPr>
        <w:ind w:left="420"/>
        <w:jc w:val="center"/>
        <w:rPr>
          <w:rFonts w:ascii="Arial Narrow" w:hAnsi="Arial Narrow"/>
          <w:sz w:val="22"/>
          <w:szCs w:val="22"/>
        </w:rPr>
      </w:pPr>
      <w:r>
        <w:rPr>
          <w:rFonts w:ascii="Arial Narrow" w:hAnsi="Arial Narrow"/>
          <w:b/>
          <w:sz w:val="22"/>
          <w:szCs w:val="22"/>
        </w:rPr>
        <w:t>§ 5.</w:t>
      </w:r>
    </w:p>
    <w:p w:rsidR="002C1398" w:rsidRDefault="00000000">
      <w:pPr>
        <w:pStyle w:val="Nagwek1"/>
        <w:tabs>
          <w:tab w:val="left" w:pos="0"/>
        </w:tabs>
        <w:spacing w:before="0" w:after="0"/>
        <w:jc w:val="center"/>
        <w:textAlignment w:val="auto"/>
        <w:rPr>
          <w:rFonts w:ascii="Arial Narrow" w:hAnsi="Arial Narrow"/>
          <w:sz w:val="22"/>
          <w:szCs w:val="22"/>
        </w:rPr>
      </w:pPr>
      <w:r>
        <w:rPr>
          <w:rFonts w:ascii="Arial Narrow" w:hAnsi="Arial Narrow"/>
          <w:sz w:val="22"/>
          <w:szCs w:val="22"/>
        </w:rPr>
        <w:t>Zasady udzielania świadczeń zdrowotnych</w:t>
      </w:r>
    </w:p>
    <w:p w:rsidR="002C1398" w:rsidRDefault="00000000">
      <w:pPr>
        <w:pStyle w:val="Akapitzlist"/>
        <w:numPr>
          <w:ilvl w:val="3"/>
          <w:numId w:val="12"/>
        </w:numPr>
        <w:spacing w:after="0"/>
        <w:ind w:left="426"/>
        <w:jc w:val="both"/>
        <w:textAlignment w:val="auto"/>
        <w:rPr>
          <w:rFonts w:ascii="Arial Narrow" w:hAnsi="Arial Narrow"/>
          <w:sz w:val="22"/>
          <w:szCs w:val="22"/>
        </w:rPr>
      </w:pPr>
      <w:r>
        <w:rPr>
          <w:rFonts w:ascii="Arial Narrow" w:hAnsi="Arial Narrow" w:cs="Times New Roman"/>
          <w:sz w:val="22"/>
          <w:szCs w:val="22"/>
        </w:rPr>
        <w:t xml:space="preserve">Przyjmujący Zamówienie zobowiązuje się do rzetelnego udzielania świadczeń w zakresie wynikającym z niniejszej umowy (dokonywanie opisów badań TK i RTG) zgodnie z aktualnym stanem wiedzy medycznej oraz aktualnie obowiązującymi przepisami prawa.  </w:t>
      </w:r>
    </w:p>
    <w:p w:rsidR="002C1398" w:rsidRDefault="00000000">
      <w:pPr>
        <w:pStyle w:val="Akapitzlist"/>
        <w:numPr>
          <w:ilvl w:val="3"/>
          <w:numId w:val="12"/>
        </w:numPr>
        <w:spacing w:after="0"/>
        <w:ind w:left="426"/>
        <w:jc w:val="both"/>
        <w:textAlignment w:val="auto"/>
        <w:rPr>
          <w:rFonts w:ascii="Arial Narrow" w:hAnsi="Arial Narrow"/>
          <w:sz w:val="22"/>
          <w:szCs w:val="22"/>
        </w:rPr>
      </w:pPr>
      <w:r>
        <w:rPr>
          <w:rFonts w:ascii="Arial Narrow" w:hAnsi="Arial Narrow" w:cs="Times New Roman"/>
          <w:sz w:val="22"/>
          <w:szCs w:val="22"/>
        </w:rPr>
        <w:t>Przyjmujący Zamówienie ma obowiązek przedstawienia dokumentów potwierdzających kwalifikacje zawodowe zgodnie z wymogami NFZ oraz obowiązującymi przepisami, oraz aktualizować je przez cały okres obowiązywania umowy.</w:t>
      </w:r>
    </w:p>
    <w:p w:rsidR="002C1398" w:rsidRDefault="00000000">
      <w:pPr>
        <w:pStyle w:val="Akapitzlist"/>
        <w:numPr>
          <w:ilvl w:val="3"/>
          <w:numId w:val="12"/>
        </w:numPr>
        <w:spacing w:after="0"/>
        <w:ind w:left="426"/>
        <w:jc w:val="both"/>
        <w:textAlignment w:val="auto"/>
        <w:rPr>
          <w:rFonts w:ascii="Arial Narrow" w:hAnsi="Arial Narrow"/>
          <w:sz w:val="22"/>
          <w:szCs w:val="22"/>
        </w:rPr>
      </w:pPr>
      <w:r>
        <w:rPr>
          <w:rFonts w:ascii="Arial Narrow" w:hAnsi="Arial Narrow" w:cs="Times New Roman"/>
          <w:sz w:val="22"/>
          <w:szCs w:val="22"/>
        </w:rPr>
        <w:t>Ewentualne inne umowy zawarte przez Przyjmującego Zamówienie z osobami trzecimi nie mogą ograniczyć dostępności i jakości udzielanych na podstawie niniejszej umowy świadczeń zdrowotnych.</w:t>
      </w:r>
    </w:p>
    <w:p w:rsidR="002C1398" w:rsidRDefault="00000000">
      <w:pPr>
        <w:pStyle w:val="Akapitzlist"/>
        <w:numPr>
          <w:ilvl w:val="3"/>
          <w:numId w:val="12"/>
        </w:numPr>
        <w:spacing w:after="0"/>
        <w:ind w:left="426"/>
        <w:jc w:val="both"/>
        <w:textAlignment w:val="auto"/>
        <w:rPr>
          <w:rFonts w:ascii="Arial Narrow" w:hAnsi="Arial Narrow"/>
          <w:sz w:val="22"/>
          <w:szCs w:val="22"/>
        </w:rPr>
      </w:pPr>
      <w:r>
        <w:rPr>
          <w:rFonts w:ascii="Arial Narrow" w:hAnsi="Arial Narrow"/>
          <w:sz w:val="22"/>
          <w:szCs w:val="22"/>
        </w:rPr>
        <w:t>Odpowiedzialność wobec osób trzecich za rezultat czynności określonych umową oraz ich wykonywanie, ponoszą solidarnie Przyjmujący Zamówienie i Udzielający Zamówienia. Przyjmujący zamówienie odpowiada za osobę go zastępującą, jak za działania oraz zaniechania własne. W przypadku gdy w wyniku działania Wykonawcy Zamawiający bądź osoba trzecia poniesie szkodę – Wykonawca jest zobowiązany do jej naprawienia we własnym zakresie. W sytuacji gdy Zamawiający naprawi szkodę wyrządzoną osobie trzeciej przez Wykonawcę – Wykonawca obowiązany jest wyrównać poniesiony przez Zamawiającego uszczerbek majątkowy w pełnej wysokości – do wysokości rzeczywiście poniesionej przez Zamawiającego Szkody.</w:t>
      </w:r>
    </w:p>
    <w:p w:rsidR="002C1398" w:rsidRDefault="00000000">
      <w:pPr>
        <w:pStyle w:val="Akapitzlist"/>
        <w:numPr>
          <w:ilvl w:val="3"/>
          <w:numId w:val="12"/>
        </w:numPr>
        <w:spacing w:after="0"/>
        <w:ind w:left="426"/>
        <w:jc w:val="both"/>
        <w:textAlignment w:val="auto"/>
        <w:rPr>
          <w:rFonts w:ascii="Arial Narrow" w:hAnsi="Arial Narrow"/>
          <w:sz w:val="22"/>
          <w:szCs w:val="22"/>
        </w:rPr>
      </w:pPr>
      <w:r>
        <w:rPr>
          <w:rFonts w:ascii="Arial Narrow" w:hAnsi="Arial Narrow"/>
          <w:sz w:val="22"/>
          <w:szCs w:val="22"/>
        </w:rPr>
        <w:t>Przyjmujący zamówienie oświadcza, że nie posiada  odrębnie (indywidualnie) zawartej umowy z Narodowym Funduszem Zdrowia na świadczenie  usług oraz zobowiązuje się do nie zawierania takiej umowy w okresie trwania niniejszej umowy.</w:t>
      </w:r>
    </w:p>
    <w:p w:rsidR="002C1398" w:rsidRDefault="00000000">
      <w:pPr>
        <w:pStyle w:val="Akapitzlist"/>
        <w:numPr>
          <w:ilvl w:val="3"/>
          <w:numId w:val="12"/>
        </w:numPr>
        <w:spacing w:after="0"/>
        <w:ind w:left="426"/>
        <w:jc w:val="both"/>
        <w:textAlignment w:val="auto"/>
        <w:rPr>
          <w:rFonts w:ascii="Arial Narrow" w:hAnsi="Arial Narrow"/>
          <w:sz w:val="22"/>
          <w:szCs w:val="22"/>
        </w:rPr>
      </w:pPr>
      <w:r>
        <w:rPr>
          <w:rFonts w:ascii="Arial Narrow" w:hAnsi="Arial Narrow"/>
          <w:sz w:val="22"/>
          <w:szCs w:val="22"/>
        </w:rPr>
        <w:t>Świadczenia zdrowotne nie mogą być realizowane przez osoby, które są związane z Udzielającym Zamówienia umową o pracę.</w:t>
      </w:r>
    </w:p>
    <w:p w:rsidR="002C1398" w:rsidRDefault="00000000">
      <w:pPr>
        <w:pStyle w:val="Akapitzlist"/>
        <w:numPr>
          <w:ilvl w:val="3"/>
          <w:numId w:val="12"/>
        </w:numPr>
        <w:spacing w:after="0"/>
        <w:ind w:left="426"/>
        <w:jc w:val="both"/>
        <w:textAlignment w:val="auto"/>
        <w:rPr>
          <w:rFonts w:ascii="Arial Narrow" w:hAnsi="Arial Narrow"/>
          <w:sz w:val="22"/>
          <w:szCs w:val="22"/>
        </w:rPr>
      </w:pPr>
      <w:r>
        <w:rPr>
          <w:rFonts w:ascii="Arial Narrow" w:eastAsia="Calibri" w:hAnsi="Arial Narrow" w:cs="Arial Narrow"/>
          <w:sz w:val="22"/>
          <w:szCs w:val="22"/>
        </w:rPr>
        <w:t>Minimalna liczba osób udzielających świadczeń stanowiących przedmiot niniejszej Umowy wynosi: cztery.</w:t>
      </w:r>
    </w:p>
    <w:p w:rsidR="002C1398" w:rsidRDefault="002C1398">
      <w:pPr>
        <w:pStyle w:val="Tekstpodstawowy21"/>
        <w:rPr>
          <w:rFonts w:ascii="Arial Narrow" w:hAnsi="Arial Narrow" w:cs="Arial"/>
          <w:b/>
          <w:sz w:val="16"/>
          <w:szCs w:val="16"/>
        </w:rPr>
      </w:pPr>
    </w:p>
    <w:p w:rsidR="002C1398" w:rsidRDefault="00000000">
      <w:pPr>
        <w:pStyle w:val="Tekstpodstawowy21"/>
        <w:jc w:val="center"/>
        <w:rPr>
          <w:rFonts w:ascii="Arial Narrow" w:hAnsi="Arial Narrow"/>
          <w:sz w:val="22"/>
          <w:szCs w:val="22"/>
        </w:rPr>
      </w:pPr>
      <w:r>
        <w:rPr>
          <w:rFonts w:ascii="Arial Narrow" w:hAnsi="Arial Narrow" w:cs="Arial"/>
          <w:b/>
          <w:sz w:val="22"/>
          <w:szCs w:val="22"/>
        </w:rPr>
        <w:t>§ 6.</w:t>
      </w:r>
    </w:p>
    <w:p w:rsidR="002C1398" w:rsidRDefault="00000000">
      <w:pPr>
        <w:pStyle w:val="Tekstpodstawowy21"/>
        <w:jc w:val="center"/>
        <w:rPr>
          <w:rFonts w:ascii="Arial Narrow" w:hAnsi="Arial Narrow"/>
          <w:sz w:val="22"/>
          <w:szCs w:val="22"/>
        </w:rPr>
      </w:pPr>
      <w:r>
        <w:rPr>
          <w:rFonts w:ascii="Arial Narrow" w:hAnsi="Arial Narrow" w:cs="Arial"/>
          <w:b/>
          <w:sz w:val="22"/>
          <w:szCs w:val="22"/>
        </w:rPr>
        <w:t xml:space="preserve"> Osoby odpowiedzialne za współpracę</w:t>
      </w:r>
    </w:p>
    <w:p w:rsidR="002C1398" w:rsidRDefault="00000000">
      <w:pPr>
        <w:pStyle w:val="Tekstpodstawowy21"/>
        <w:numPr>
          <w:ilvl w:val="0"/>
          <w:numId w:val="8"/>
        </w:numPr>
        <w:ind w:left="397" w:hanging="340"/>
        <w:jc w:val="left"/>
        <w:rPr>
          <w:rFonts w:ascii="Arial Narrow" w:hAnsi="Arial Narrow"/>
          <w:sz w:val="22"/>
          <w:szCs w:val="22"/>
        </w:rPr>
      </w:pPr>
      <w:r>
        <w:rPr>
          <w:rFonts w:ascii="Arial Narrow" w:hAnsi="Arial Narrow" w:cs="Arial"/>
          <w:bCs/>
          <w:sz w:val="22"/>
          <w:szCs w:val="22"/>
        </w:rPr>
        <w:t>Strony wskazują następujące osoby jako koordynatorów i osoby do pierwszego kontaktu w związku z wykonywaniem niniejszej Umowy:</w:t>
      </w:r>
    </w:p>
    <w:p w:rsidR="002C1398" w:rsidRDefault="00000000">
      <w:pPr>
        <w:pStyle w:val="Tekstpodstawowy21"/>
        <w:ind w:left="720"/>
        <w:rPr>
          <w:rFonts w:ascii="Arial Narrow" w:hAnsi="Arial Narrow"/>
          <w:sz w:val="22"/>
          <w:szCs w:val="22"/>
        </w:rPr>
      </w:pPr>
      <w:r>
        <w:rPr>
          <w:rFonts w:ascii="Arial Narrow" w:hAnsi="Arial Narrow" w:cs="Arial"/>
          <w:bCs/>
          <w:sz w:val="22"/>
          <w:szCs w:val="22"/>
        </w:rPr>
        <w:t xml:space="preserve">ze strony </w:t>
      </w:r>
      <w:r>
        <w:rPr>
          <w:rFonts w:ascii="Arial Narrow" w:hAnsi="Arial Narrow" w:cs="Arial"/>
          <w:bCs/>
          <w:color w:val="auto"/>
          <w:sz w:val="22"/>
          <w:szCs w:val="22"/>
        </w:rPr>
        <w:t>Przyjmującego Zamówienie</w:t>
      </w:r>
      <w:r>
        <w:rPr>
          <w:rFonts w:ascii="Arial Narrow" w:hAnsi="Arial Narrow" w:cs="Arial"/>
          <w:bCs/>
          <w:sz w:val="22"/>
          <w:szCs w:val="22"/>
        </w:rPr>
        <w:t>:</w:t>
      </w:r>
    </w:p>
    <w:p w:rsidR="002C1398" w:rsidRDefault="00000000">
      <w:pPr>
        <w:pStyle w:val="Tekstpodstawowy21"/>
        <w:numPr>
          <w:ilvl w:val="0"/>
          <w:numId w:val="4"/>
        </w:numPr>
        <w:ind w:left="397" w:firstLine="0"/>
        <w:rPr>
          <w:rFonts w:ascii="Arial Narrow" w:hAnsi="Arial Narrow"/>
          <w:sz w:val="22"/>
          <w:szCs w:val="22"/>
        </w:rPr>
      </w:pPr>
      <w:r>
        <w:rPr>
          <w:rFonts w:ascii="Arial Narrow" w:hAnsi="Arial Narrow" w:cs="Arial"/>
          <w:bCs/>
          <w:sz w:val="22"/>
          <w:szCs w:val="22"/>
        </w:rPr>
        <w:t xml:space="preserve">…......................................................................................................................………………………………… </w:t>
      </w:r>
    </w:p>
    <w:p w:rsidR="002C1398" w:rsidRDefault="00000000">
      <w:pPr>
        <w:pStyle w:val="Tekstpodstawowy21"/>
        <w:numPr>
          <w:ilvl w:val="0"/>
          <w:numId w:val="4"/>
        </w:numPr>
        <w:ind w:left="397" w:firstLine="0"/>
        <w:rPr>
          <w:rFonts w:ascii="Arial Narrow" w:hAnsi="Arial Narrow"/>
          <w:sz w:val="22"/>
          <w:szCs w:val="22"/>
        </w:rPr>
      </w:pPr>
      <w:r>
        <w:rPr>
          <w:rFonts w:ascii="Arial Narrow" w:hAnsi="Arial Narrow" w:cs="Arial"/>
          <w:bCs/>
          <w:sz w:val="22"/>
          <w:szCs w:val="22"/>
        </w:rPr>
        <w:t xml:space="preserve">Operator Centrali </w:t>
      </w:r>
      <w:proofErr w:type="spellStart"/>
      <w:r>
        <w:rPr>
          <w:rFonts w:ascii="Arial Narrow" w:hAnsi="Arial Narrow" w:cs="Arial"/>
          <w:bCs/>
          <w:sz w:val="22"/>
          <w:szCs w:val="22"/>
        </w:rPr>
        <w:t>Teleradiologicznej</w:t>
      </w:r>
      <w:proofErr w:type="spellEnd"/>
      <w:r>
        <w:rPr>
          <w:rFonts w:ascii="Arial Narrow" w:hAnsi="Arial Narrow" w:cs="Arial"/>
          <w:bCs/>
          <w:sz w:val="22"/>
          <w:szCs w:val="22"/>
        </w:rPr>
        <w:t xml:space="preserve"> (strona techniczna) </w:t>
      </w:r>
    </w:p>
    <w:p w:rsidR="002C1398" w:rsidRDefault="002C1398">
      <w:pPr>
        <w:pStyle w:val="Tekstpodstawowy21"/>
        <w:ind w:left="720"/>
        <w:rPr>
          <w:rFonts w:ascii="Arial Narrow" w:hAnsi="Arial Narrow" w:cs="Arial"/>
          <w:bCs/>
          <w:sz w:val="22"/>
          <w:szCs w:val="22"/>
        </w:rPr>
      </w:pPr>
    </w:p>
    <w:p w:rsidR="002C1398" w:rsidRDefault="00000000">
      <w:pPr>
        <w:pStyle w:val="Tekstpodstawowy21"/>
        <w:ind w:left="720"/>
        <w:rPr>
          <w:rFonts w:ascii="Arial Narrow" w:hAnsi="Arial Narrow"/>
          <w:sz w:val="22"/>
          <w:szCs w:val="22"/>
        </w:rPr>
      </w:pPr>
      <w:r>
        <w:rPr>
          <w:rFonts w:ascii="Arial Narrow" w:hAnsi="Arial Narrow" w:cs="Arial"/>
          <w:bCs/>
          <w:sz w:val="22"/>
          <w:szCs w:val="22"/>
        </w:rPr>
        <w:t>tel.: …....................................................................................................................……………………………..</w:t>
      </w:r>
    </w:p>
    <w:p w:rsidR="002C1398" w:rsidRDefault="00000000">
      <w:pPr>
        <w:pStyle w:val="Tekstpodstawowy21"/>
        <w:ind w:left="720"/>
        <w:rPr>
          <w:rFonts w:ascii="Arial Narrow" w:hAnsi="Arial Narrow"/>
          <w:sz w:val="22"/>
          <w:szCs w:val="22"/>
        </w:rPr>
      </w:pPr>
      <w:r>
        <w:rPr>
          <w:rFonts w:ascii="Arial Narrow" w:hAnsi="Arial Narrow" w:cs="Arial"/>
          <w:bCs/>
          <w:sz w:val="22"/>
          <w:szCs w:val="22"/>
        </w:rPr>
        <w:t>ze strony Zamawiającego:</w:t>
      </w:r>
    </w:p>
    <w:p w:rsidR="002C1398" w:rsidRDefault="00000000">
      <w:pPr>
        <w:pStyle w:val="Akapitzlist"/>
        <w:numPr>
          <w:ilvl w:val="0"/>
          <w:numId w:val="5"/>
        </w:numPr>
        <w:rPr>
          <w:rFonts w:ascii="Arial Narrow" w:hAnsi="Arial Narrow"/>
          <w:sz w:val="22"/>
          <w:szCs w:val="22"/>
        </w:rPr>
      </w:pPr>
      <w:r>
        <w:rPr>
          <w:rFonts w:ascii="Arial Narrow" w:hAnsi="Arial Narrow" w:cs="Arial"/>
          <w:color w:val="000000"/>
          <w:sz w:val="22"/>
          <w:szCs w:val="22"/>
        </w:rPr>
        <w:t>ds. technicznych – ………………………….</w:t>
      </w:r>
    </w:p>
    <w:p w:rsidR="002C1398" w:rsidRDefault="00000000">
      <w:pPr>
        <w:pStyle w:val="Akapitzlist"/>
        <w:numPr>
          <w:ilvl w:val="0"/>
          <w:numId w:val="5"/>
        </w:numPr>
        <w:rPr>
          <w:rFonts w:ascii="Arial Narrow" w:hAnsi="Arial Narrow"/>
          <w:sz w:val="22"/>
          <w:szCs w:val="22"/>
        </w:rPr>
      </w:pPr>
      <w:r>
        <w:rPr>
          <w:rFonts w:ascii="Arial Narrow" w:hAnsi="Arial Narrow" w:cs="Arial"/>
          <w:color w:val="000000"/>
          <w:sz w:val="22"/>
          <w:szCs w:val="22"/>
        </w:rPr>
        <w:t>ds. organizacyjnych – ………………………..</w:t>
      </w:r>
    </w:p>
    <w:p w:rsidR="002C1398" w:rsidRDefault="00000000">
      <w:pPr>
        <w:pStyle w:val="Tekstpodstawowy21"/>
        <w:tabs>
          <w:tab w:val="left" w:pos="675"/>
          <w:tab w:val="left" w:pos="1050"/>
        </w:tabs>
        <w:ind w:left="283" w:hanging="283"/>
        <w:rPr>
          <w:rFonts w:ascii="Arial Narrow" w:hAnsi="Arial Narrow"/>
          <w:sz w:val="22"/>
          <w:szCs w:val="22"/>
        </w:rPr>
      </w:pPr>
      <w:r>
        <w:rPr>
          <w:rFonts w:ascii="Arial Narrow" w:hAnsi="Arial Narrow" w:cs="Arial"/>
          <w:bCs/>
          <w:color w:val="auto"/>
          <w:sz w:val="22"/>
          <w:szCs w:val="22"/>
        </w:rPr>
        <w:t>2. Strony zobowiązują się niezwłocznie wzajemnie informować o wszystkich awariach łączy lub innych okolicznościach uniemożliwiających przekazywanie badań lub opisów. W takim wypadku strony wspólnie podejmą działania w celu przywrócenia sprawności połączeń, bądź podjęcia innych kroków (w zależności od okoliczności).</w:t>
      </w:r>
    </w:p>
    <w:p w:rsidR="002C1398" w:rsidRDefault="00000000">
      <w:pPr>
        <w:pStyle w:val="Tekstpodstawowy21"/>
        <w:tabs>
          <w:tab w:val="left" w:pos="675"/>
          <w:tab w:val="left" w:pos="1050"/>
        </w:tabs>
        <w:ind w:left="283" w:hanging="283"/>
        <w:rPr>
          <w:rFonts w:ascii="Arial Narrow" w:hAnsi="Arial Narrow"/>
          <w:sz w:val="22"/>
          <w:szCs w:val="22"/>
        </w:rPr>
      </w:pPr>
      <w:r>
        <w:rPr>
          <w:rFonts w:ascii="Arial Narrow" w:hAnsi="Arial Narrow" w:cs="Arial"/>
          <w:bCs/>
          <w:color w:val="auto"/>
          <w:sz w:val="22"/>
          <w:szCs w:val="22"/>
        </w:rPr>
        <w:t>3. W wątpliwych przypadkach technik przeprowadzający badanie powinien nawiązać kontakt telefoniczny z lekarzem opisującym przed rozpoczęciem badania.</w:t>
      </w:r>
    </w:p>
    <w:p w:rsidR="002C1398" w:rsidRDefault="002C1398">
      <w:pPr>
        <w:pStyle w:val="Tekstpodstawowy21"/>
        <w:tabs>
          <w:tab w:val="left" w:pos="675"/>
          <w:tab w:val="left" w:pos="1050"/>
        </w:tabs>
        <w:rPr>
          <w:rFonts w:ascii="Arial Narrow" w:hAnsi="Arial Narrow" w:cs="Arial"/>
          <w:bCs/>
          <w:color w:val="auto"/>
          <w:sz w:val="16"/>
          <w:szCs w:val="16"/>
        </w:rPr>
      </w:pPr>
    </w:p>
    <w:p w:rsidR="002C1398" w:rsidRDefault="00000000">
      <w:pPr>
        <w:pStyle w:val="Tekstpodstawowy21"/>
        <w:jc w:val="center"/>
        <w:rPr>
          <w:rFonts w:ascii="Arial Narrow" w:hAnsi="Arial Narrow"/>
          <w:sz w:val="22"/>
          <w:szCs w:val="22"/>
        </w:rPr>
      </w:pPr>
      <w:r>
        <w:rPr>
          <w:rFonts w:ascii="Arial Narrow" w:hAnsi="Arial Narrow" w:cs="Arial"/>
          <w:b/>
          <w:color w:val="auto"/>
          <w:sz w:val="22"/>
          <w:szCs w:val="22"/>
        </w:rPr>
        <w:t>§ 7.</w:t>
      </w:r>
    </w:p>
    <w:p w:rsidR="002C1398" w:rsidRDefault="00000000">
      <w:pPr>
        <w:pStyle w:val="Tekstpodstawowy21"/>
        <w:jc w:val="center"/>
        <w:rPr>
          <w:rFonts w:ascii="Arial Narrow" w:hAnsi="Arial Narrow"/>
          <w:sz w:val="22"/>
          <w:szCs w:val="22"/>
        </w:rPr>
      </w:pPr>
      <w:r>
        <w:rPr>
          <w:rFonts w:ascii="Arial Narrow" w:hAnsi="Arial Narrow" w:cs="Arial"/>
          <w:b/>
          <w:color w:val="auto"/>
          <w:sz w:val="22"/>
          <w:szCs w:val="22"/>
        </w:rPr>
        <w:t>Wynagrodzenie Przyjmującego Zamówienie</w:t>
      </w:r>
    </w:p>
    <w:p w:rsidR="002C1398" w:rsidRDefault="00000000">
      <w:pPr>
        <w:pStyle w:val="Tekstpodstawowy21"/>
        <w:numPr>
          <w:ilvl w:val="0"/>
          <w:numId w:val="21"/>
        </w:numPr>
        <w:ind w:left="454" w:hanging="340"/>
        <w:rPr>
          <w:rFonts w:ascii="Arial Narrow" w:hAnsi="Arial Narrow"/>
          <w:sz w:val="22"/>
          <w:szCs w:val="22"/>
        </w:rPr>
      </w:pPr>
      <w:r>
        <w:rPr>
          <w:rFonts w:ascii="Arial Narrow" w:hAnsi="Arial Narrow"/>
          <w:sz w:val="22"/>
          <w:szCs w:val="22"/>
        </w:rPr>
        <w:t>Opisy badań rozliczane będą według następujących stawek:</w:t>
      </w:r>
    </w:p>
    <w:p w:rsidR="002C1398" w:rsidRDefault="002C1398">
      <w:pPr>
        <w:pStyle w:val="Tekstpodstawowy21"/>
        <w:ind w:left="834"/>
        <w:rPr>
          <w:rFonts w:ascii="Arial Narrow" w:hAnsi="Arial Narrow"/>
          <w:sz w:val="16"/>
          <w:szCs w:val="16"/>
        </w:rPr>
      </w:pPr>
    </w:p>
    <w:p w:rsidR="002C1398" w:rsidRDefault="00000000">
      <w:pPr>
        <w:pStyle w:val="Tekstpodstawowy21"/>
        <w:numPr>
          <w:ilvl w:val="0"/>
          <w:numId w:val="22"/>
        </w:numPr>
        <w:ind w:left="794" w:hanging="340"/>
        <w:rPr>
          <w:sz w:val="22"/>
          <w:szCs w:val="22"/>
        </w:rPr>
      </w:pPr>
      <w:r>
        <w:rPr>
          <w:rFonts w:ascii="Arial Narrow" w:hAnsi="Arial Narrow"/>
          <w:sz w:val="22"/>
          <w:szCs w:val="22"/>
        </w:rPr>
        <w:t>Opis badania TK w trybie planowym - ………………….. zł (słownie: ……………………………..…….….…)</w:t>
      </w:r>
    </w:p>
    <w:p w:rsidR="002C1398" w:rsidRDefault="00000000">
      <w:pPr>
        <w:pStyle w:val="Tekstpodstawowy21"/>
        <w:numPr>
          <w:ilvl w:val="0"/>
          <w:numId w:val="22"/>
        </w:numPr>
        <w:ind w:left="794" w:hanging="340"/>
        <w:rPr>
          <w:sz w:val="22"/>
          <w:szCs w:val="22"/>
        </w:rPr>
      </w:pPr>
      <w:r>
        <w:rPr>
          <w:rFonts w:ascii="Arial Narrow" w:hAnsi="Arial Narrow"/>
          <w:sz w:val="22"/>
          <w:szCs w:val="22"/>
        </w:rPr>
        <w:t>Opis badania TK w trybie pilnym - ………………………. zł (słownie: ………..…...…………………………..)</w:t>
      </w:r>
    </w:p>
    <w:p w:rsidR="002C1398" w:rsidRDefault="00000000">
      <w:pPr>
        <w:pStyle w:val="Tekstpodstawowy21"/>
        <w:numPr>
          <w:ilvl w:val="0"/>
          <w:numId w:val="22"/>
        </w:numPr>
        <w:ind w:left="794" w:hanging="340"/>
        <w:rPr>
          <w:sz w:val="22"/>
          <w:szCs w:val="22"/>
        </w:rPr>
      </w:pPr>
      <w:r>
        <w:rPr>
          <w:rFonts w:ascii="Arial Narrow" w:hAnsi="Arial Narrow"/>
          <w:sz w:val="22"/>
          <w:szCs w:val="22"/>
        </w:rPr>
        <w:t>Opis badania TK w trybie bardzo pilnym  (CITO) - …….. zł (słownie: ……………………..………….………)</w:t>
      </w:r>
    </w:p>
    <w:p w:rsidR="002C1398" w:rsidRDefault="00000000">
      <w:pPr>
        <w:pStyle w:val="Tekstpodstawowy21"/>
        <w:numPr>
          <w:ilvl w:val="0"/>
          <w:numId w:val="22"/>
        </w:numPr>
        <w:ind w:left="794" w:hanging="340"/>
        <w:rPr>
          <w:sz w:val="22"/>
          <w:szCs w:val="22"/>
        </w:rPr>
      </w:pPr>
      <w:r>
        <w:rPr>
          <w:rFonts w:ascii="Arial Narrow" w:hAnsi="Arial Narrow"/>
          <w:sz w:val="22"/>
          <w:szCs w:val="22"/>
        </w:rPr>
        <w:t>Opis badania RTG w trybie planowym - ………………….. zł (słownie: ……………………………..…..….…)</w:t>
      </w:r>
    </w:p>
    <w:p w:rsidR="002C1398" w:rsidRDefault="00000000">
      <w:pPr>
        <w:pStyle w:val="Tekstpodstawowy21"/>
        <w:numPr>
          <w:ilvl w:val="0"/>
          <w:numId w:val="22"/>
        </w:numPr>
        <w:ind w:left="794" w:hanging="340"/>
        <w:rPr>
          <w:sz w:val="22"/>
          <w:szCs w:val="22"/>
        </w:rPr>
      </w:pPr>
      <w:r>
        <w:rPr>
          <w:rFonts w:ascii="Arial Narrow" w:hAnsi="Arial Narrow"/>
          <w:sz w:val="22"/>
          <w:szCs w:val="22"/>
        </w:rPr>
        <w:t>Opis badania RTG w trybie pilnym - ………………………. zł (słownie: ………..……………………………..)</w:t>
      </w:r>
    </w:p>
    <w:p w:rsidR="002C1398" w:rsidRPr="00DC2EAD" w:rsidRDefault="00000000" w:rsidP="00DC2EAD">
      <w:pPr>
        <w:pStyle w:val="Tekstpodstawowy21"/>
        <w:numPr>
          <w:ilvl w:val="0"/>
          <w:numId w:val="22"/>
        </w:numPr>
        <w:ind w:left="794" w:hanging="340"/>
        <w:rPr>
          <w:sz w:val="22"/>
          <w:szCs w:val="22"/>
        </w:rPr>
      </w:pPr>
      <w:r>
        <w:rPr>
          <w:rFonts w:ascii="Arial Narrow" w:hAnsi="Arial Narrow"/>
          <w:sz w:val="22"/>
          <w:szCs w:val="22"/>
        </w:rPr>
        <w:t>Opis badania RTG w trybie bardzo pilnym (CITO) - …...… zł</w:t>
      </w:r>
      <w:r w:rsidRPr="00DC2EAD">
        <w:rPr>
          <w:rFonts w:ascii="Arial Narrow" w:hAnsi="Arial Narrow"/>
          <w:sz w:val="22"/>
          <w:szCs w:val="22"/>
        </w:rPr>
        <w:t xml:space="preserve"> (słownie: …………………</w:t>
      </w:r>
      <w:r w:rsidR="00E2685A">
        <w:rPr>
          <w:rFonts w:ascii="Arial Narrow" w:hAnsi="Arial Narrow"/>
          <w:sz w:val="22"/>
          <w:szCs w:val="22"/>
        </w:rPr>
        <w:t>..</w:t>
      </w:r>
      <w:r w:rsidRPr="00DC2EAD">
        <w:rPr>
          <w:rFonts w:ascii="Arial Narrow" w:hAnsi="Arial Narrow"/>
          <w:sz w:val="22"/>
          <w:szCs w:val="22"/>
        </w:rPr>
        <w:t>……....….………)</w:t>
      </w:r>
    </w:p>
    <w:p w:rsidR="002C1398" w:rsidRDefault="002C1398">
      <w:pPr>
        <w:pStyle w:val="Tekstpodstawowy21"/>
        <w:ind w:left="454"/>
        <w:rPr>
          <w:rFonts w:ascii="Arial Narrow" w:hAnsi="Arial Narrow"/>
          <w:sz w:val="16"/>
          <w:szCs w:val="16"/>
        </w:rPr>
      </w:pPr>
    </w:p>
    <w:p w:rsidR="002C1398" w:rsidRDefault="00000000">
      <w:pPr>
        <w:pStyle w:val="Akapitzlist"/>
        <w:spacing w:after="120"/>
        <w:ind w:left="454"/>
        <w:jc w:val="both"/>
        <w:rPr>
          <w:rFonts w:ascii="Arial Narrow" w:eastAsia="Calibri" w:hAnsi="Arial Narrow" w:cs="Bahnschrift SemiLight SemiConde"/>
          <w:sz w:val="22"/>
          <w:szCs w:val="22"/>
        </w:rPr>
      </w:pPr>
      <w:r>
        <w:rPr>
          <w:rFonts w:ascii="Arial Narrow" w:eastAsia="Calibri" w:hAnsi="Arial Narrow" w:cs="Bahnschrift SemiLight SemiConde"/>
          <w:sz w:val="22"/>
          <w:szCs w:val="22"/>
        </w:rPr>
        <w:t>Maksymalna wartość wynagrodzenia należnego Wykonawcy z tytułu realizacji całości Przedmiotu Umowy (wszystkich badań wskazanych w treści Oferty) wynosi ……………………………………………… zł netto (słownie:……………………………………….), powiększoną o podatek VAT w kwocie ………………….. zł (słownie:………………………………………….), co stanowi kwotę ………………………………………………. zł</w:t>
      </w:r>
      <w:r>
        <w:rPr>
          <w:rFonts w:ascii="Arial Narrow" w:eastAsia="Calibri" w:hAnsi="Arial Narrow" w:cs="Bahnschrift SemiLight SemiConde"/>
          <w:bCs/>
          <w:sz w:val="22"/>
          <w:szCs w:val="22"/>
        </w:rPr>
        <w:t xml:space="preserve"> </w:t>
      </w:r>
      <w:r>
        <w:rPr>
          <w:rFonts w:ascii="Arial Narrow" w:eastAsia="Calibri" w:hAnsi="Arial Narrow" w:cs="Bahnschrift SemiLight SemiConde"/>
          <w:sz w:val="22"/>
          <w:szCs w:val="22"/>
        </w:rPr>
        <w:t>łącznie z VAT (słownie:……………………………………………………………..).</w:t>
      </w:r>
    </w:p>
    <w:p w:rsidR="002C1398" w:rsidRDefault="00000000">
      <w:pPr>
        <w:pStyle w:val="Akapitzlist"/>
        <w:numPr>
          <w:ilvl w:val="0"/>
          <w:numId w:val="9"/>
        </w:numPr>
        <w:tabs>
          <w:tab w:val="clear" w:pos="720"/>
        </w:tabs>
        <w:spacing w:after="0"/>
        <w:ind w:left="425" w:hanging="425"/>
        <w:jc w:val="both"/>
        <w:rPr>
          <w:rFonts w:ascii="Arial Narrow" w:eastAsia="Calibri" w:hAnsi="Arial Narrow" w:cs="Bahnschrift SemiLight SemiConde"/>
          <w:sz w:val="22"/>
          <w:szCs w:val="22"/>
        </w:rPr>
      </w:pPr>
      <w:r>
        <w:rPr>
          <w:rFonts w:ascii="Arial Narrow" w:eastAsia="Calibri" w:hAnsi="Arial Narrow" w:cs="Bahnschrift SemiLight SemiConde"/>
          <w:sz w:val="22"/>
          <w:szCs w:val="22"/>
        </w:rPr>
        <w:t xml:space="preserve">Zamawiający zastrzega możliwość ograniczenia zakresu przedmiotu zamówienie (zmniejszenia ilości zlecanych badań) najpóźniej 1 miesiąc przed upływem okresu obowiązywania umowy. Wykonawcy nie przysługuje odszkodowanie z tytułu zlecenia wykonania mniejszej ilości opisów badań. Wykonawca oświadcza, iż ma świadomość iż ilość uzależniona jest od rzeczywistego zapotrzebowania Zamawiającego. </w:t>
      </w:r>
    </w:p>
    <w:p w:rsidR="002C1398" w:rsidRDefault="00000000">
      <w:pPr>
        <w:pStyle w:val="Akapitzlist"/>
        <w:numPr>
          <w:ilvl w:val="0"/>
          <w:numId w:val="9"/>
        </w:numPr>
        <w:tabs>
          <w:tab w:val="clear" w:pos="720"/>
        </w:tabs>
        <w:spacing w:after="0"/>
        <w:ind w:left="425" w:hanging="425"/>
        <w:jc w:val="both"/>
        <w:rPr>
          <w:rFonts w:ascii="Arial Narrow" w:eastAsia="Calibri" w:hAnsi="Arial Narrow" w:cs="Bahnschrift SemiLight SemiConde"/>
          <w:sz w:val="22"/>
          <w:szCs w:val="22"/>
        </w:rPr>
      </w:pPr>
      <w:r>
        <w:rPr>
          <w:rFonts w:ascii="Arial Narrow" w:eastAsia="Calibri" w:hAnsi="Arial Narrow" w:cs="Bahnschrift SemiLight SemiConde"/>
          <w:sz w:val="22"/>
          <w:szCs w:val="22"/>
        </w:rPr>
        <w:t xml:space="preserve">Zamawiający ma możliwość dokonywania zmian ilości poszczególnych badań (dokonywania przesunięć pomiędzy badaniami planowymi, pilnymi i bardzo </w:t>
      </w:r>
      <w:proofErr w:type="spellStart"/>
      <w:r>
        <w:rPr>
          <w:rFonts w:ascii="Arial Narrow" w:eastAsia="Calibri" w:hAnsi="Arial Narrow" w:cs="Bahnschrift SemiLight SemiConde"/>
          <w:sz w:val="22"/>
          <w:szCs w:val="22"/>
        </w:rPr>
        <w:t>pilnymi-CITO</w:t>
      </w:r>
      <w:proofErr w:type="spellEnd"/>
      <w:r>
        <w:rPr>
          <w:rFonts w:ascii="Arial Narrow" w:eastAsia="Calibri" w:hAnsi="Arial Narrow" w:cs="Bahnschrift SemiLight SemiConde"/>
          <w:sz w:val="22"/>
          <w:szCs w:val="22"/>
        </w:rPr>
        <w:t>) o ile nie powoduje to przekroczenia maksymalnej wartości wynagrodzenia Wykonawcy określonego w ust. 1 powyżej.</w:t>
      </w:r>
    </w:p>
    <w:p w:rsidR="002C1398" w:rsidRDefault="00000000">
      <w:pPr>
        <w:pStyle w:val="Tekstpodstawowy"/>
        <w:numPr>
          <w:ilvl w:val="0"/>
          <w:numId w:val="9"/>
        </w:numPr>
        <w:tabs>
          <w:tab w:val="clear" w:pos="720"/>
          <w:tab w:val="left" w:pos="0"/>
        </w:tabs>
        <w:spacing w:after="0" w:line="240" w:lineRule="auto"/>
        <w:ind w:left="426" w:hanging="374"/>
        <w:jc w:val="both"/>
        <w:rPr>
          <w:rFonts w:ascii="Arial Narrow" w:hAnsi="Arial Narrow"/>
          <w:sz w:val="22"/>
          <w:szCs w:val="22"/>
        </w:rPr>
      </w:pPr>
      <w:r>
        <w:rPr>
          <w:rFonts w:ascii="Arial Narrow" w:hAnsi="Arial Narrow" w:cs="Arial"/>
          <w:color w:val="auto"/>
          <w:sz w:val="22"/>
          <w:szCs w:val="22"/>
        </w:rPr>
        <w:t>Zamawiający zapłaci Przyjmującemu Zamówienie wynagrodzenie za zrealizowane opisy badań stanowiące iloczyn ilości wykonanych badań oraz cen za poszczególne badania zgodnie z cenami wskazanymi w Formularzu Ofertowym stanowiącym załącznik do Oferty (załącznik nr 1 do Umowy) – zgodnie z Ofertą.</w:t>
      </w:r>
    </w:p>
    <w:p w:rsidR="002C1398" w:rsidRDefault="00000000">
      <w:pPr>
        <w:pStyle w:val="Tekstpodstawowy"/>
        <w:numPr>
          <w:ilvl w:val="0"/>
          <w:numId w:val="9"/>
        </w:numPr>
        <w:tabs>
          <w:tab w:val="clear" w:pos="720"/>
          <w:tab w:val="left" w:pos="0"/>
        </w:tabs>
        <w:spacing w:after="0" w:line="240" w:lineRule="auto"/>
        <w:ind w:left="426" w:hanging="374"/>
        <w:jc w:val="both"/>
        <w:rPr>
          <w:rFonts w:ascii="Arial Narrow" w:hAnsi="Arial Narrow"/>
          <w:sz w:val="22"/>
          <w:szCs w:val="22"/>
        </w:rPr>
      </w:pPr>
      <w:r>
        <w:rPr>
          <w:rFonts w:ascii="Arial Narrow" w:hAnsi="Arial Narrow" w:cs="Arial"/>
          <w:color w:val="auto"/>
          <w:sz w:val="22"/>
          <w:szCs w:val="22"/>
        </w:rPr>
        <w:t xml:space="preserve">Rozliczanie wykonanych świadczeń zdrowotnych, o których mowa w § 1 umowy następować będzie za okresy miesięczne. </w:t>
      </w:r>
    </w:p>
    <w:p w:rsidR="002C1398" w:rsidRDefault="00000000">
      <w:pPr>
        <w:pStyle w:val="Tekstpodstawowy"/>
        <w:numPr>
          <w:ilvl w:val="0"/>
          <w:numId w:val="9"/>
        </w:numPr>
        <w:tabs>
          <w:tab w:val="clear" w:pos="720"/>
          <w:tab w:val="left" w:pos="0"/>
        </w:tabs>
        <w:spacing w:after="0" w:line="240" w:lineRule="auto"/>
        <w:ind w:left="426" w:hanging="374"/>
        <w:jc w:val="both"/>
        <w:rPr>
          <w:rFonts w:ascii="Arial Narrow" w:hAnsi="Arial Narrow"/>
          <w:sz w:val="22"/>
          <w:szCs w:val="22"/>
        </w:rPr>
      </w:pPr>
      <w:r>
        <w:rPr>
          <w:rFonts w:ascii="Arial Narrow" w:hAnsi="Arial Narrow" w:cs="Arial"/>
          <w:bCs/>
          <w:color w:val="auto"/>
          <w:kern w:val="2"/>
          <w:sz w:val="22"/>
          <w:szCs w:val="22"/>
        </w:rPr>
        <w:t xml:space="preserve">Podstawę rozliczeń i płatności za wykonane w danym miesiącu świadczenia zdrowotne stanowić będzie przedłożona przez </w:t>
      </w:r>
      <w:r>
        <w:rPr>
          <w:rFonts w:ascii="Arial Narrow" w:hAnsi="Arial Narrow" w:cs="Arial"/>
          <w:b/>
          <w:bCs/>
          <w:color w:val="auto"/>
          <w:kern w:val="2"/>
          <w:sz w:val="22"/>
          <w:szCs w:val="22"/>
        </w:rPr>
        <w:t>Przyjmującym Zamówienie</w:t>
      </w:r>
      <w:r>
        <w:rPr>
          <w:rFonts w:ascii="Arial Narrow" w:hAnsi="Arial Narrow" w:cs="Arial"/>
          <w:bCs/>
          <w:color w:val="auto"/>
          <w:kern w:val="2"/>
          <w:sz w:val="22"/>
          <w:szCs w:val="22"/>
        </w:rPr>
        <w:t xml:space="preserve"> w terminie do 10-go dnia następnego miesiąca faktura wraz z załączoną do niej specyfikacją rodzajowo-ilościową i cenową usług zgodną z Załącznikiem nr 2 do umowy.</w:t>
      </w:r>
    </w:p>
    <w:p w:rsidR="002C1398" w:rsidRDefault="00000000">
      <w:pPr>
        <w:pStyle w:val="Tekstpodstawowy"/>
        <w:numPr>
          <w:ilvl w:val="0"/>
          <w:numId w:val="9"/>
        </w:numPr>
        <w:tabs>
          <w:tab w:val="clear" w:pos="720"/>
          <w:tab w:val="left" w:pos="0"/>
        </w:tabs>
        <w:spacing w:after="0" w:line="240" w:lineRule="auto"/>
        <w:ind w:left="426" w:hanging="374"/>
        <w:jc w:val="both"/>
        <w:rPr>
          <w:rFonts w:ascii="Arial Narrow" w:hAnsi="Arial Narrow"/>
          <w:sz w:val="22"/>
          <w:szCs w:val="22"/>
        </w:rPr>
      </w:pPr>
      <w:r>
        <w:rPr>
          <w:rFonts w:ascii="Arial Narrow" w:hAnsi="Arial Narrow" w:cs="Arial"/>
          <w:bCs/>
          <w:color w:val="auto"/>
          <w:kern w:val="2"/>
          <w:sz w:val="22"/>
          <w:szCs w:val="22"/>
        </w:rPr>
        <w:t xml:space="preserve">Należność za świadczenia Zamawiający będzie przekazywał </w:t>
      </w:r>
      <w:r>
        <w:rPr>
          <w:rFonts w:ascii="Arial Narrow" w:hAnsi="Arial Narrow" w:cs="Arial"/>
          <w:b/>
          <w:bCs/>
          <w:color w:val="auto"/>
          <w:kern w:val="2"/>
          <w:sz w:val="22"/>
          <w:szCs w:val="22"/>
        </w:rPr>
        <w:t>Przyjmującemu Zamówienie</w:t>
      </w:r>
      <w:r>
        <w:rPr>
          <w:rFonts w:ascii="Arial Narrow" w:hAnsi="Arial Narrow" w:cs="Arial"/>
          <w:color w:val="auto"/>
          <w:kern w:val="2"/>
          <w:sz w:val="22"/>
          <w:szCs w:val="22"/>
        </w:rPr>
        <w:t xml:space="preserve"> płatne </w:t>
      </w:r>
      <w:r>
        <w:rPr>
          <w:rFonts w:ascii="Arial Narrow" w:hAnsi="Arial Narrow" w:cs="Arial"/>
          <w:b/>
          <w:bCs/>
          <w:color w:val="auto"/>
          <w:kern w:val="2"/>
          <w:sz w:val="22"/>
          <w:szCs w:val="22"/>
        </w:rPr>
        <w:t>p</w:t>
      </w:r>
      <w:r>
        <w:rPr>
          <w:rFonts w:ascii="Arial Narrow" w:hAnsi="Arial Narrow" w:cs="Arial"/>
          <w:bCs/>
          <w:color w:val="auto"/>
          <w:kern w:val="2"/>
          <w:sz w:val="22"/>
          <w:szCs w:val="22"/>
        </w:rPr>
        <w:t xml:space="preserve">rzelewem na rachunek bankowy podany na fakturze, w terminie 30 dni od daty otrzymania faktury wystawionej zgodnie z obowiązującymi przepisami wraz z zestawieniem ilościowym.  </w:t>
      </w:r>
    </w:p>
    <w:p w:rsidR="002C1398" w:rsidRDefault="00000000">
      <w:pPr>
        <w:numPr>
          <w:ilvl w:val="0"/>
          <w:numId w:val="9"/>
        </w:numPr>
        <w:tabs>
          <w:tab w:val="clear" w:pos="720"/>
          <w:tab w:val="left" w:pos="0"/>
        </w:tabs>
        <w:spacing w:after="57"/>
        <w:ind w:left="351"/>
        <w:jc w:val="both"/>
        <w:rPr>
          <w:rFonts w:ascii="Arial Narrow" w:hAnsi="Arial Narrow"/>
          <w:sz w:val="22"/>
          <w:szCs w:val="22"/>
        </w:rPr>
      </w:pPr>
      <w:r>
        <w:rPr>
          <w:rFonts w:ascii="Arial Narrow" w:hAnsi="Arial Narrow" w:cs="Arial Narrow"/>
          <w:bCs/>
          <w:sz w:val="22"/>
          <w:szCs w:val="22"/>
        </w:rPr>
        <w:t xml:space="preserve">Strony akceptują wystawianie i dostarczanie w formie elektronicznej, w formacie PDF faktur, rachunków, faktur korygujących, rachunków korygujących oraz duplikatów faktur i duplikatów rachunków. W przypadku wystawienia i dostarczenia Zamawiającemu dokumentu w formie elektronicznej nie jest dopuszczalne równoczesne wystawienie dokumentu w formie papierowej. Dokumenty wystawiane w formie elektronicznej będą Zamawiającemu dostarczane na następujący adres e-mail: </w:t>
      </w:r>
      <w:r>
        <w:rPr>
          <w:rFonts w:ascii="Arial Narrow" w:hAnsi="Arial Narrow" w:cs="Arial Narrow"/>
          <w:bCs/>
          <w:sz w:val="22"/>
          <w:szCs w:val="22"/>
          <w:u w:val="single"/>
        </w:rPr>
        <w:t>……………………………………..</w:t>
      </w:r>
    </w:p>
    <w:p w:rsidR="002C1398" w:rsidRDefault="00000000">
      <w:pPr>
        <w:pStyle w:val="Tekstpodstawowy"/>
        <w:numPr>
          <w:ilvl w:val="0"/>
          <w:numId w:val="9"/>
        </w:numPr>
        <w:tabs>
          <w:tab w:val="clear" w:pos="720"/>
          <w:tab w:val="left" w:pos="0"/>
        </w:tabs>
        <w:spacing w:after="0" w:line="240" w:lineRule="auto"/>
        <w:ind w:left="426" w:hanging="374"/>
        <w:jc w:val="both"/>
        <w:rPr>
          <w:rFonts w:ascii="Arial Narrow" w:hAnsi="Arial Narrow"/>
          <w:sz w:val="22"/>
          <w:szCs w:val="22"/>
        </w:rPr>
      </w:pPr>
      <w:r>
        <w:rPr>
          <w:rFonts w:ascii="Arial Narrow" w:hAnsi="Arial Narrow"/>
          <w:sz w:val="22"/>
          <w:szCs w:val="22"/>
        </w:rPr>
        <w:lastRenderedPageBreak/>
        <w:t>Za datę zapłaty uznaje się dzień, w którym nastąpiło obciążenie rachunku bankowego Udzielającego Zamówienia.</w:t>
      </w:r>
    </w:p>
    <w:p w:rsidR="002C1398" w:rsidRDefault="00000000">
      <w:pPr>
        <w:pStyle w:val="Tekstpodstawowy"/>
        <w:numPr>
          <w:ilvl w:val="0"/>
          <w:numId w:val="9"/>
        </w:numPr>
        <w:tabs>
          <w:tab w:val="clear" w:pos="720"/>
          <w:tab w:val="left" w:pos="0"/>
        </w:tabs>
        <w:spacing w:after="0" w:line="240" w:lineRule="auto"/>
        <w:ind w:left="426" w:hanging="374"/>
        <w:jc w:val="both"/>
        <w:rPr>
          <w:rFonts w:ascii="Arial Narrow" w:hAnsi="Arial Narrow"/>
          <w:sz w:val="22"/>
          <w:szCs w:val="22"/>
        </w:rPr>
      </w:pPr>
      <w:r>
        <w:rPr>
          <w:rFonts w:ascii="Arial Narrow" w:hAnsi="Arial Narrow"/>
          <w:sz w:val="22"/>
          <w:szCs w:val="22"/>
        </w:rPr>
        <w:t xml:space="preserve">Wynagrodzenie opisane w niniejszym paragrafie obejmuje wszelkie należności które Wykonawca otrzyma w związku z realizacją niniejszej Umowy. Wykonawca nie jest uprawniony do domagania się od Zamawiającego zwrotu jakichkolwiek kosztów związanych z realizacją Umowy, jak również zapłaty wynagrodzenia ponad wartość określoną w niniejszym paragrafie. </w:t>
      </w:r>
    </w:p>
    <w:p w:rsidR="002C1398" w:rsidRDefault="00000000">
      <w:pPr>
        <w:pStyle w:val="Tekstpodstawowy"/>
        <w:numPr>
          <w:ilvl w:val="0"/>
          <w:numId w:val="9"/>
        </w:numPr>
        <w:tabs>
          <w:tab w:val="clear" w:pos="720"/>
          <w:tab w:val="left" w:pos="0"/>
        </w:tabs>
        <w:spacing w:after="0" w:line="240" w:lineRule="auto"/>
        <w:ind w:left="426" w:hanging="374"/>
        <w:jc w:val="both"/>
        <w:rPr>
          <w:rFonts w:ascii="Arial Narrow" w:hAnsi="Arial Narrow"/>
          <w:sz w:val="22"/>
          <w:szCs w:val="22"/>
        </w:rPr>
      </w:pPr>
      <w:r>
        <w:rPr>
          <w:rFonts w:ascii="Arial Narrow" w:hAnsi="Arial Narrow"/>
          <w:sz w:val="22"/>
          <w:szCs w:val="22"/>
        </w:rPr>
        <w:t>Wykonawca oświadcza, iż składając ofertę (stanowiącą Załącznik do Umowy) należycie oszacował należne mu wynagrodzenie, uwzględniając wszelkie koszty związane ze świadczeniem usług na rzecz Zamawiającego.</w:t>
      </w:r>
    </w:p>
    <w:p w:rsidR="002C1398" w:rsidRDefault="002C1398">
      <w:pPr>
        <w:pStyle w:val="Normalny1"/>
        <w:tabs>
          <w:tab w:val="left" w:pos="284"/>
          <w:tab w:val="left" w:pos="9498"/>
        </w:tabs>
        <w:ind w:left="284" w:right="140" w:hanging="284"/>
        <w:jc w:val="center"/>
        <w:rPr>
          <w:rFonts w:ascii="Arial Narrow" w:hAnsi="Arial Narrow" w:cs="Arial"/>
          <w:b/>
          <w:color w:val="auto"/>
          <w:sz w:val="16"/>
          <w:szCs w:val="16"/>
        </w:rPr>
      </w:pPr>
    </w:p>
    <w:p w:rsidR="002C1398" w:rsidRDefault="00000000">
      <w:pPr>
        <w:pStyle w:val="Normalny1"/>
        <w:tabs>
          <w:tab w:val="left" w:pos="284"/>
          <w:tab w:val="left" w:pos="9498"/>
        </w:tabs>
        <w:ind w:left="284" w:right="140" w:hanging="284"/>
        <w:jc w:val="center"/>
        <w:rPr>
          <w:rFonts w:ascii="Arial Narrow" w:hAnsi="Arial Narrow"/>
          <w:sz w:val="22"/>
          <w:szCs w:val="22"/>
        </w:rPr>
      </w:pPr>
      <w:r>
        <w:rPr>
          <w:rFonts w:ascii="Arial Narrow" w:hAnsi="Arial Narrow" w:cs="Arial"/>
          <w:b/>
          <w:color w:val="auto"/>
          <w:sz w:val="22"/>
          <w:szCs w:val="22"/>
        </w:rPr>
        <w:t xml:space="preserve"> § 8.</w:t>
      </w:r>
    </w:p>
    <w:p w:rsidR="002C1398" w:rsidRDefault="00000000">
      <w:pPr>
        <w:pStyle w:val="Normalny1"/>
        <w:tabs>
          <w:tab w:val="left" w:pos="284"/>
          <w:tab w:val="left" w:pos="9498"/>
        </w:tabs>
        <w:ind w:left="284" w:right="140" w:hanging="284"/>
        <w:jc w:val="center"/>
        <w:rPr>
          <w:rFonts w:ascii="Arial Narrow" w:hAnsi="Arial Narrow"/>
          <w:sz w:val="22"/>
          <w:szCs w:val="22"/>
        </w:rPr>
      </w:pPr>
      <w:r>
        <w:rPr>
          <w:rFonts w:ascii="Arial Narrow" w:hAnsi="Arial Narrow" w:cs="Arial"/>
          <w:b/>
          <w:color w:val="auto"/>
          <w:sz w:val="22"/>
          <w:szCs w:val="22"/>
        </w:rPr>
        <w:t xml:space="preserve"> Poufność</w:t>
      </w:r>
    </w:p>
    <w:p w:rsidR="002C1398" w:rsidRDefault="00000000">
      <w:pPr>
        <w:pStyle w:val="Tekstpodstawowy21"/>
        <w:numPr>
          <w:ilvl w:val="0"/>
          <w:numId w:val="10"/>
        </w:numPr>
        <w:tabs>
          <w:tab w:val="clear" w:pos="720"/>
        </w:tabs>
        <w:ind w:left="426"/>
        <w:rPr>
          <w:rFonts w:ascii="Arial Narrow" w:hAnsi="Arial Narrow"/>
          <w:sz w:val="22"/>
          <w:szCs w:val="22"/>
        </w:rPr>
      </w:pPr>
      <w:r>
        <w:rPr>
          <w:rFonts w:ascii="Arial Narrow" w:hAnsi="Arial Narrow" w:cs="Arial"/>
          <w:bCs/>
          <w:sz w:val="22"/>
          <w:szCs w:val="22"/>
        </w:rPr>
        <w:t xml:space="preserve">Strony zobowiązują się traktować wszelkie informacje otrzymane w związku z realizacją niniejszej umowy jako informacje poufne. </w:t>
      </w:r>
    </w:p>
    <w:p w:rsidR="002C1398" w:rsidRDefault="00000000">
      <w:pPr>
        <w:pStyle w:val="Tekstpodstawowy21"/>
        <w:numPr>
          <w:ilvl w:val="0"/>
          <w:numId w:val="10"/>
        </w:numPr>
        <w:tabs>
          <w:tab w:val="clear" w:pos="720"/>
        </w:tabs>
        <w:ind w:left="426"/>
        <w:rPr>
          <w:rFonts w:ascii="Arial Narrow" w:hAnsi="Arial Narrow"/>
          <w:sz w:val="22"/>
          <w:szCs w:val="22"/>
        </w:rPr>
      </w:pPr>
      <w:r>
        <w:rPr>
          <w:rFonts w:ascii="Arial Narrow" w:hAnsi="Arial Narrow" w:cs="Arial"/>
          <w:bCs/>
          <w:sz w:val="22"/>
          <w:szCs w:val="22"/>
        </w:rPr>
        <w:t>W szczególności strony zobowiązują się przestrzegać wszelkich przepisów i wewnętrznych procedur drugiej strony w celu zapewnienia ochrony informacji medycznych. Informacje takie nie mogą być przekazywane pośrednio lub bezpośrednio jakiejkolwiek osobie trzeciej, natomiast w ramach struktur organizacyjnych stron, dostęp do tych informacji posiadać będą jedynie pracownicy, podwykonawcy i przedstawiciele, których dostęp do informacji jest uzasadniony ze względu na ich pozycję lub udział w realizacji umowy.</w:t>
      </w:r>
    </w:p>
    <w:p w:rsidR="002C1398" w:rsidRDefault="00000000">
      <w:pPr>
        <w:pStyle w:val="Tekstpodstawowy21"/>
        <w:numPr>
          <w:ilvl w:val="0"/>
          <w:numId w:val="10"/>
        </w:numPr>
        <w:tabs>
          <w:tab w:val="clear" w:pos="720"/>
        </w:tabs>
        <w:ind w:left="426"/>
        <w:rPr>
          <w:rFonts w:ascii="Arial Narrow" w:hAnsi="Arial Narrow"/>
          <w:sz w:val="22"/>
          <w:szCs w:val="22"/>
        </w:rPr>
      </w:pPr>
      <w:r>
        <w:rPr>
          <w:rFonts w:ascii="Arial Narrow" w:hAnsi="Arial Narrow" w:cs="Arial"/>
          <w:bCs/>
          <w:sz w:val="22"/>
          <w:szCs w:val="22"/>
        </w:rPr>
        <w:t>Ujawnienie przez którąkolwiek ze stron jakiejkolwiek informacji poufnej innym niż opisane powyżej osobom fizycznym lub prawnym, wymagać będzie każdorazowo pisemnej zgody przedstawiciela drugiej strony, chyba że są to informacje publiczne dostępne, a ich upublicznienie nie nastąpiło w wyniku naruszenia postanowień niniejszej umowy.</w:t>
      </w:r>
    </w:p>
    <w:p w:rsidR="002C1398" w:rsidRDefault="00000000">
      <w:pPr>
        <w:pStyle w:val="Tekstpodstawowy21"/>
        <w:numPr>
          <w:ilvl w:val="0"/>
          <w:numId w:val="10"/>
        </w:numPr>
        <w:tabs>
          <w:tab w:val="clear" w:pos="720"/>
        </w:tabs>
        <w:ind w:left="426"/>
        <w:rPr>
          <w:rFonts w:ascii="Arial Narrow" w:hAnsi="Arial Narrow"/>
          <w:sz w:val="22"/>
          <w:szCs w:val="22"/>
        </w:rPr>
      </w:pPr>
      <w:r>
        <w:rPr>
          <w:rFonts w:ascii="Arial Narrow" w:hAnsi="Arial Narrow" w:cs="Arial"/>
          <w:sz w:val="22"/>
          <w:szCs w:val="22"/>
        </w:rPr>
        <w:t>Każda ze stron zobowiązuje się do ochrony (zgodnie z obowiązującymi przepisami) wszelkich danych stanowiących tajemnicę zawodową, objętych ochroną danych osobowych oraz wszystkich innych danych, których ochrona wynika z obowiązujących przepisów prawa.</w:t>
      </w:r>
    </w:p>
    <w:p w:rsidR="002C1398" w:rsidRDefault="00000000">
      <w:pPr>
        <w:pStyle w:val="Tekstpodstawowy21"/>
        <w:numPr>
          <w:ilvl w:val="0"/>
          <w:numId w:val="10"/>
        </w:numPr>
        <w:tabs>
          <w:tab w:val="clear" w:pos="720"/>
        </w:tabs>
        <w:ind w:left="426"/>
        <w:rPr>
          <w:rFonts w:ascii="Arial Narrow" w:hAnsi="Arial Narrow"/>
          <w:sz w:val="22"/>
          <w:szCs w:val="22"/>
        </w:rPr>
      </w:pPr>
      <w:r>
        <w:rPr>
          <w:rFonts w:ascii="Arial Narrow" w:hAnsi="Arial Narrow"/>
          <w:sz w:val="22"/>
          <w:szCs w:val="22"/>
        </w:rPr>
        <w:t>Obowiązek zachowania poufności obowiązuje Strony przez czas trwania niniejszej Umowy zaś po jej rozwiązaniu lub ustaniu – przez czas określony – 10 lat.</w:t>
      </w:r>
    </w:p>
    <w:p w:rsidR="002C1398" w:rsidRDefault="002C1398">
      <w:pPr>
        <w:pStyle w:val="Tekstpodstawowy21"/>
        <w:jc w:val="center"/>
        <w:rPr>
          <w:rFonts w:ascii="Arial Narrow" w:hAnsi="Arial Narrow" w:cs="Arial"/>
          <w:b/>
          <w:sz w:val="16"/>
          <w:szCs w:val="16"/>
        </w:rPr>
      </w:pPr>
    </w:p>
    <w:p w:rsidR="002C1398" w:rsidRDefault="00000000">
      <w:pPr>
        <w:pStyle w:val="Tekstpodstawowy21"/>
        <w:jc w:val="center"/>
        <w:rPr>
          <w:rFonts w:ascii="Arial Narrow" w:hAnsi="Arial Narrow"/>
          <w:sz w:val="22"/>
          <w:szCs w:val="22"/>
        </w:rPr>
      </w:pPr>
      <w:r>
        <w:rPr>
          <w:rFonts w:ascii="Arial Narrow" w:hAnsi="Arial Narrow" w:cs="Arial"/>
          <w:b/>
          <w:sz w:val="22"/>
          <w:szCs w:val="22"/>
        </w:rPr>
        <w:t>§ 9.</w:t>
      </w:r>
    </w:p>
    <w:p w:rsidR="002C1398" w:rsidRDefault="00000000">
      <w:pPr>
        <w:pStyle w:val="Tekstpodstawowy21"/>
        <w:jc w:val="center"/>
        <w:rPr>
          <w:rFonts w:ascii="Arial Narrow" w:hAnsi="Arial Narrow"/>
          <w:sz w:val="22"/>
          <w:szCs w:val="22"/>
        </w:rPr>
      </w:pPr>
      <w:r>
        <w:rPr>
          <w:rFonts w:ascii="Arial Narrow" w:hAnsi="Arial Narrow" w:cs="Arial"/>
          <w:b/>
          <w:sz w:val="22"/>
          <w:szCs w:val="22"/>
        </w:rPr>
        <w:t xml:space="preserve"> Obowiązywanie umowy</w:t>
      </w:r>
    </w:p>
    <w:p w:rsidR="002C1398" w:rsidRDefault="00000000">
      <w:pPr>
        <w:pStyle w:val="Tekstpodstawowy21"/>
        <w:numPr>
          <w:ilvl w:val="0"/>
          <w:numId w:val="11"/>
        </w:numPr>
        <w:tabs>
          <w:tab w:val="clear" w:pos="720"/>
        </w:tabs>
        <w:ind w:left="426" w:hanging="426"/>
        <w:rPr>
          <w:rFonts w:ascii="Arial Narrow" w:hAnsi="Arial Narrow"/>
          <w:sz w:val="22"/>
          <w:szCs w:val="22"/>
        </w:rPr>
      </w:pPr>
      <w:r>
        <w:rPr>
          <w:rFonts w:ascii="Arial Narrow" w:hAnsi="Arial Narrow" w:cs="Arial"/>
          <w:bCs/>
          <w:sz w:val="22"/>
          <w:szCs w:val="22"/>
        </w:rPr>
        <w:t xml:space="preserve">Umowa zostaje zawarta na czas określony 12 miesięcy począwszy od dnia  ……………………….. r. </w:t>
      </w:r>
    </w:p>
    <w:p w:rsidR="002C1398" w:rsidRDefault="00000000">
      <w:pPr>
        <w:pStyle w:val="Tekstpodstawowy21"/>
        <w:numPr>
          <w:ilvl w:val="0"/>
          <w:numId w:val="11"/>
        </w:numPr>
        <w:tabs>
          <w:tab w:val="clear" w:pos="720"/>
        </w:tabs>
        <w:ind w:left="426" w:hanging="426"/>
        <w:rPr>
          <w:rFonts w:ascii="Arial Narrow" w:hAnsi="Arial Narrow"/>
          <w:sz w:val="22"/>
          <w:szCs w:val="22"/>
        </w:rPr>
      </w:pPr>
      <w:r>
        <w:rPr>
          <w:rFonts w:ascii="Arial Narrow" w:hAnsi="Arial Narrow"/>
          <w:sz w:val="22"/>
          <w:szCs w:val="22"/>
        </w:rPr>
        <w:t>Umowa ulega rozwiązaniu z upływem czasu na jaki była zawarta lub z dniem zakończenia udzielania świadczeń zdrowotnych stanowiących jej przedmiot.</w:t>
      </w:r>
    </w:p>
    <w:p w:rsidR="002C1398" w:rsidRDefault="00000000">
      <w:pPr>
        <w:pStyle w:val="Tekstpodstawowy21"/>
        <w:numPr>
          <w:ilvl w:val="0"/>
          <w:numId w:val="11"/>
        </w:numPr>
        <w:tabs>
          <w:tab w:val="clear" w:pos="720"/>
        </w:tabs>
        <w:ind w:left="426" w:hanging="426"/>
        <w:rPr>
          <w:rFonts w:ascii="Arial Narrow" w:hAnsi="Arial Narrow"/>
          <w:sz w:val="22"/>
          <w:szCs w:val="22"/>
        </w:rPr>
      </w:pPr>
      <w:r>
        <w:rPr>
          <w:rFonts w:ascii="Arial Narrow" w:hAnsi="Arial Narrow" w:cs="Arial"/>
          <w:sz w:val="22"/>
          <w:szCs w:val="22"/>
        </w:rPr>
        <w:t>Umowa może być rozwiązana w każdym czasie na zasadzie porozumienia stron.</w:t>
      </w:r>
    </w:p>
    <w:p w:rsidR="002C1398" w:rsidRDefault="00000000">
      <w:pPr>
        <w:pStyle w:val="Tekstpodstawowy21"/>
        <w:numPr>
          <w:ilvl w:val="0"/>
          <w:numId w:val="11"/>
        </w:numPr>
        <w:tabs>
          <w:tab w:val="clear" w:pos="720"/>
        </w:tabs>
        <w:ind w:left="426" w:hanging="426"/>
        <w:rPr>
          <w:rFonts w:ascii="Arial Narrow" w:hAnsi="Arial Narrow"/>
          <w:sz w:val="22"/>
          <w:szCs w:val="22"/>
        </w:rPr>
      </w:pPr>
      <w:r>
        <w:rPr>
          <w:rFonts w:ascii="Arial Narrow" w:hAnsi="Arial Narrow"/>
          <w:sz w:val="22"/>
          <w:szCs w:val="22"/>
        </w:rPr>
        <w:t>Umowa może być rozwiązana przez każdą ze Stron za wypowiedzeniem wynoszącym 3 (trzy) miesiące.</w:t>
      </w:r>
    </w:p>
    <w:p w:rsidR="002C1398" w:rsidRDefault="00000000">
      <w:pPr>
        <w:pStyle w:val="Tekstpodstawowy21"/>
        <w:numPr>
          <w:ilvl w:val="0"/>
          <w:numId w:val="11"/>
        </w:numPr>
        <w:tabs>
          <w:tab w:val="clear" w:pos="720"/>
        </w:tabs>
        <w:ind w:left="426" w:hanging="426"/>
        <w:rPr>
          <w:rFonts w:ascii="Arial Narrow" w:hAnsi="Arial Narrow"/>
          <w:sz w:val="22"/>
          <w:szCs w:val="22"/>
        </w:rPr>
      </w:pPr>
      <w:r>
        <w:rPr>
          <w:rFonts w:ascii="Arial Narrow" w:hAnsi="Arial Narrow" w:cs="Arial"/>
          <w:sz w:val="22"/>
          <w:szCs w:val="22"/>
        </w:rPr>
        <w:t>Zamawiający rozwiąże umowę bez wypowiedzenia (w trybie natychmiastowym ze skutkiem na dzień złożenia oświadczenia o rozwiązaniu umowy bez wypowiedzenia) w każdym z poniższych przypadków:</w:t>
      </w:r>
    </w:p>
    <w:p w:rsidR="002C1398" w:rsidRDefault="00000000">
      <w:pPr>
        <w:pStyle w:val="Tekstpodstawowy21"/>
        <w:numPr>
          <w:ilvl w:val="0"/>
          <w:numId w:val="20"/>
        </w:numPr>
        <w:rPr>
          <w:rFonts w:ascii="Arial Narrow" w:hAnsi="Arial Narrow"/>
          <w:sz w:val="22"/>
          <w:szCs w:val="22"/>
        </w:rPr>
      </w:pPr>
      <w:r>
        <w:rPr>
          <w:rFonts w:ascii="Arial Narrow" w:hAnsi="Arial Narrow" w:cs="Arial"/>
          <w:bCs/>
          <w:sz w:val="22"/>
          <w:szCs w:val="22"/>
        </w:rPr>
        <w:t xml:space="preserve">nieudokumentowania w terminie 30 dni od daty podpisania niniejszej umowy przez Przyjmującego Zamówienie zawarcia umowy ubezpieczenia od odpowiedzialności cywilnej na zasadach określonych niniejszą Umową, </w:t>
      </w:r>
    </w:p>
    <w:p w:rsidR="002C1398" w:rsidRDefault="00000000">
      <w:pPr>
        <w:pStyle w:val="Tekstpodstawowy21"/>
        <w:numPr>
          <w:ilvl w:val="0"/>
          <w:numId w:val="20"/>
        </w:numPr>
        <w:rPr>
          <w:rFonts w:ascii="Arial Narrow" w:hAnsi="Arial Narrow"/>
          <w:sz w:val="22"/>
          <w:szCs w:val="22"/>
        </w:rPr>
      </w:pPr>
      <w:r>
        <w:rPr>
          <w:rFonts w:ascii="Arial Narrow" w:hAnsi="Arial Narrow" w:cs="Arial"/>
          <w:bCs/>
          <w:sz w:val="22"/>
          <w:szCs w:val="22"/>
        </w:rPr>
        <w:t>gdy Przyjmujący Zamówienie naruszy postanowienia umowy, w tym nie wykonuje świadczeń w ustalonym terminie.</w:t>
      </w:r>
    </w:p>
    <w:p w:rsidR="002C1398" w:rsidRDefault="00000000">
      <w:pPr>
        <w:pStyle w:val="Tekstpodstawowy21"/>
        <w:numPr>
          <w:ilvl w:val="0"/>
          <w:numId w:val="20"/>
        </w:numPr>
        <w:rPr>
          <w:rFonts w:ascii="Arial Narrow" w:hAnsi="Arial Narrow"/>
          <w:sz w:val="22"/>
          <w:szCs w:val="22"/>
        </w:rPr>
      </w:pPr>
      <w:r>
        <w:rPr>
          <w:rFonts w:ascii="Arial Narrow" w:hAnsi="Arial Narrow" w:cs="Arial"/>
          <w:bCs/>
          <w:sz w:val="22"/>
          <w:szCs w:val="22"/>
        </w:rPr>
        <w:t>Gdy Przyjmujący Zamówienie przestanie spełniać warunki udziału w postępowaniu nr KO 60/24 na podstawie którego doszło do zawarcia niniejszej Umowy</w:t>
      </w:r>
    </w:p>
    <w:p w:rsidR="002C1398" w:rsidRDefault="00000000">
      <w:pPr>
        <w:pStyle w:val="Tekstpodstawowy21"/>
        <w:numPr>
          <w:ilvl w:val="0"/>
          <w:numId w:val="20"/>
        </w:numPr>
        <w:rPr>
          <w:rFonts w:ascii="Arial Narrow" w:hAnsi="Arial Narrow"/>
          <w:sz w:val="22"/>
          <w:szCs w:val="22"/>
        </w:rPr>
      </w:pPr>
      <w:r>
        <w:rPr>
          <w:rFonts w:ascii="Arial Narrow" w:hAnsi="Arial Narrow"/>
          <w:sz w:val="22"/>
          <w:szCs w:val="22"/>
        </w:rPr>
        <w:t>jeżeli, dane zawarte w ofercie Przyjmującego zamówienie, okażą się nieprawdziwe,</w:t>
      </w:r>
    </w:p>
    <w:p w:rsidR="002C1398" w:rsidRDefault="00000000">
      <w:pPr>
        <w:pStyle w:val="Tekstpodstawowy21"/>
        <w:numPr>
          <w:ilvl w:val="0"/>
          <w:numId w:val="20"/>
        </w:numPr>
        <w:rPr>
          <w:rFonts w:ascii="Arial Narrow" w:hAnsi="Arial Narrow"/>
          <w:sz w:val="22"/>
          <w:szCs w:val="22"/>
        </w:rPr>
      </w:pPr>
      <w:r>
        <w:rPr>
          <w:rFonts w:ascii="Arial Narrow" w:hAnsi="Arial Narrow"/>
          <w:sz w:val="22"/>
          <w:szCs w:val="22"/>
        </w:rPr>
        <w:t>ograniczenia dostępności świadczeń, zawężania ich zakresu lub ich nieodpowiedniej jakości,</w:t>
      </w:r>
    </w:p>
    <w:p w:rsidR="002C1398" w:rsidRDefault="00000000">
      <w:pPr>
        <w:pStyle w:val="Tekstpodstawowy21"/>
        <w:numPr>
          <w:ilvl w:val="0"/>
          <w:numId w:val="20"/>
        </w:numPr>
        <w:rPr>
          <w:rFonts w:ascii="Arial Narrow" w:hAnsi="Arial Narrow"/>
          <w:sz w:val="22"/>
          <w:szCs w:val="22"/>
        </w:rPr>
      </w:pPr>
      <w:r>
        <w:rPr>
          <w:rFonts w:ascii="Arial Narrow" w:hAnsi="Arial Narrow"/>
          <w:sz w:val="22"/>
          <w:szCs w:val="22"/>
        </w:rPr>
        <w:t>uzasadnionych skarg pacjentów, gdy wynikają one z rażącego naruszenia niniejszej umowy oraz przepisów prawa,</w:t>
      </w:r>
    </w:p>
    <w:p w:rsidR="002C1398" w:rsidRDefault="00000000">
      <w:pPr>
        <w:pStyle w:val="Tekstpodstawowy21"/>
        <w:numPr>
          <w:ilvl w:val="0"/>
          <w:numId w:val="20"/>
        </w:numPr>
        <w:rPr>
          <w:rFonts w:ascii="Arial Narrow" w:hAnsi="Arial Narrow"/>
          <w:sz w:val="22"/>
          <w:szCs w:val="22"/>
        </w:rPr>
      </w:pPr>
      <w:r>
        <w:rPr>
          <w:rFonts w:ascii="Arial Narrow" w:hAnsi="Arial Narrow"/>
          <w:sz w:val="22"/>
          <w:szCs w:val="22"/>
        </w:rPr>
        <w:t>gdy, umowa nie jest wykonywana lub świadczenia nie są udzielane w czasie uzgodnionym przez obie strony,</w:t>
      </w:r>
    </w:p>
    <w:p w:rsidR="002C1398" w:rsidRDefault="00000000">
      <w:pPr>
        <w:pStyle w:val="Tekstpodstawowy21"/>
        <w:numPr>
          <w:ilvl w:val="0"/>
          <w:numId w:val="20"/>
        </w:numPr>
        <w:rPr>
          <w:rFonts w:ascii="Arial Narrow" w:hAnsi="Arial Narrow"/>
          <w:sz w:val="22"/>
          <w:szCs w:val="22"/>
        </w:rPr>
      </w:pPr>
      <w:r>
        <w:rPr>
          <w:rFonts w:ascii="Arial Narrow" w:hAnsi="Arial Narrow"/>
          <w:sz w:val="22"/>
          <w:szCs w:val="22"/>
        </w:rPr>
        <w:t>Przyjmujący zamówienie bądź osoby którymi się posługuje (wymienione w Wykazie Personelu) utracił prawo wykonywania zawodu lub został w tym prawie zawieszony</w:t>
      </w:r>
    </w:p>
    <w:p w:rsidR="002C1398" w:rsidRDefault="00000000">
      <w:pPr>
        <w:pStyle w:val="Tekstpodstawowy"/>
        <w:numPr>
          <w:ilvl w:val="0"/>
          <w:numId w:val="11"/>
        </w:numPr>
        <w:tabs>
          <w:tab w:val="clear" w:pos="720"/>
          <w:tab w:val="left" w:pos="360"/>
          <w:tab w:val="left" w:pos="426"/>
        </w:tabs>
        <w:spacing w:after="0" w:line="240" w:lineRule="auto"/>
        <w:ind w:left="426"/>
        <w:jc w:val="both"/>
        <w:rPr>
          <w:rFonts w:ascii="Arial Narrow" w:hAnsi="Arial Narrow"/>
          <w:sz w:val="22"/>
          <w:szCs w:val="22"/>
        </w:rPr>
      </w:pPr>
      <w:r>
        <w:rPr>
          <w:rFonts w:ascii="Arial Narrow" w:hAnsi="Arial Narrow" w:cs="Arial"/>
          <w:bCs/>
          <w:sz w:val="22"/>
          <w:szCs w:val="22"/>
        </w:rPr>
        <w:t>Rozwiązanie umowy bez wypowiedzenia wymaga zachowania formy pisemnej oraz podania przyczyny.</w:t>
      </w:r>
    </w:p>
    <w:p w:rsidR="002C1398" w:rsidRDefault="00000000">
      <w:pPr>
        <w:pStyle w:val="Tekstpodstawowy"/>
        <w:numPr>
          <w:ilvl w:val="0"/>
          <w:numId w:val="11"/>
        </w:numPr>
        <w:tabs>
          <w:tab w:val="clear" w:pos="720"/>
          <w:tab w:val="left" w:pos="360"/>
          <w:tab w:val="left" w:pos="426"/>
        </w:tabs>
        <w:spacing w:after="0" w:line="240" w:lineRule="auto"/>
        <w:ind w:left="426"/>
        <w:jc w:val="both"/>
        <w:rPr>
          <w:rFonts w:ascii="Arial Narrow" w:hAnsi="Arial Narrow"/>
          <w:sz w:val="22"/>
          <w:szCs w:val="22"/>
        </w:rPr>
      </w:pPr>
      <w:r>
        <w:rPr>
          <w:rFonts w:ascii="Arial Narrow" w:hAnsi="Arial Narrow" w:cs="Arial"/>
          <w:bCs/>
          <w:sz w:val="22"/>
          <w:szCs w:val="22"/>
        </w:rPr>
        <w:t>Rozwiązanie umowy za wypowiedzeniem wymaga zachowania formy pisemnej oraz dokonywane jest ze skutkiem na koniec miesiąca kalendarzowego.</w:t>
      </w:r>
    </w:p>
    <w:p w:rsidR="002C1398" w:rsidRDefault="002C1398">
      <w:pPr>
        <w:pStyle w:val="Tekstpodstawowy21"/>
        <w:ind w:left="360"/>
        <w:jc w:val="center"/>
        <w:rPr>
          <w:rFonts w:ascii="Arial Narrow" w:hAnsi="Arial Narrow" w:cs="Arial"/>
          <w:b/>
          <w:sz w:val="16"/>
          <w:szCs w:val="16"/>
        </w:rPr>
      </w:pPr>
    </w:p>
    <w:p w:rsidR="00DC2EAD" w:rsidRDefault="00DC2EAD">
      <w:pPr>
        <w:pStyle w:val="Tekstpodstawowy21"/>
        <w:ind w:left="360"/>
        <w:jc w:val="center"/>
        <w:rPr>
          <w:rFonts w:ascii="Arial Narrow" w:hAnsi="Arial Narrow" w:cs="Arial"/>
          <w:b/>
          <w:sz w:val="16"/>
          <w:szCs w:val="16"/>
        </w:rPr>
      </w:pPr>
    </w:p>
    <w:p w:rsidR="00DC2EAD" w:rsidRDefault="00DC2EAD">
      <w:pPr>
        <w:pStyle w:val="Tekstpodstawowy21"/>
        <w:ind w:left="360"/>
        <w:jc w:val="center"/>
        <w:rPr>
          <w:rFonts w:ascii="Arial Narrow" w:hAnsi="Arial Narrow" w:cs="Arial"/>
          <w:b/>
          <w:sz w:val="16"/>
          <w:szCs w:val="16"/>
        </w:rPr>
      </w:pPr>
    </w:p>
    <w:p w:rsidR="00DC2EAD" w:rsidRDefault="00DC2EAD">
      <w:pPr>
        <w:pStyle w:val="Tekstpodstawowy21"/>
        <w:ind w:left="360"/>
        <w:jc w:val="center"/>
        <w:rPr>
          <w:rFonts w:ascii="Arial Narrow" w:hAnsi="Arial Narrow" w:cs="Arial"/>
          <w:b/>
          <w:sz w:val="16"/>
          <w:szCs w:val="16"/>
        </w:rPr>
      </w:pPr>
    </w:p>
    <w:p w:rsidR="00DC2EAD" w:rsidRDefault="00DC2EAD">
      <w:pPr>
        <w:pStyle w:val="Tekstpodstawowy21"/>
        <w:ind w:left="360"/>
        <w:jc w:val="center"/>
        <w:rPr>
          <w:rFonts w:ascii="Arial Narrow" w:hAnsi="Arial Narrow" w:cs="Arial"/>
          <w:b/>
          <w:sz w:val="16"/>
          <w:szCs w:val="16"/>
        </w:rPr>
      </w:pPr>
    </w:p>
    <w:p w:rsidR="002C1398" w:rsidRDefault="00000000">
      <w:pPr>
        <w:pStyle w:val="Tekstpodstawowy21"/>
        <w:ind w:left="360"/>
        <w:jc w:val="center"/>
        <w:rPr>
          <w:rFonts w:ascii="Arial Narrow" w:hAnsi="Arial Narrow"/>
          <w:sz w:val="22"/>
          <w:szCs w:val="22"/>
        </w:rPr>
      </w:pPr>
      <w:r>
        <w:rPr>
          <w:rFonts w:ascii="Arial Narrow" w:hAnsi="Arial Narrow" w:cs="Arial"/>
          <w:b/>
          <w:sz w:val="22"/>
          <w:szCs w:val="22"/>
        </w:rPr>
        <w:t>§ 10.</w:t>
      </w:r>
    </w:p>
    <w:p w:rsidR="002C1398" w:rsidRDefault="00000000">
      <w:pPr>
        <w:pStyle w:val="Tekstpodstawowy21"/>
        <w:ind w:left="360"/>
        <w:jc w:val="center"/>
        <w:rPr>
          <w:rFonts w:ascii="Arial Narrow" w:hAnsi="Arial Narrow"/>
          <w:sz w:val="22"/>
          <w:szCs w:val="22"/>
        </w:rPr>
      </w:pPr>
      <w:r>
        <w:rPr>
          <w:rFonts w:ascii="Arial Narrow" w:hAnsi="Arial Narrow" w:cs="Arial"/>
          <w:b/>
          <w:sz w:val="22"/>
          <w:szCs w:val="22"/>
        </w:rPr>
        <w:t xml:space="preserve"> Siła wyższa</w:t>
      </w:r>
    </w:p>
    <w:p w:rsidR="002C1398" w:rsidRDefault="00000000">
      <w:pPr>
        <w:pStyle w:val="Tekstpodstawowy21"/>
        <w:numPr>
          <w:ilvl w:val="0"/>
          <w:numId w:val="3"/>
        </w:numPr>
        <w:tabs>
          <w:tab w:val="clear" w:pos="720"/>
        </w:tabs>
        <w:ind w:left="426"/>
        <w:rPr>
          <w:rFonts w:ascii="Arial Narrow" w:hAnsi="Arial Narrow"/>
          <w:sz w:val="22"/>
          <w:szCs w:val="22"/>
        </w:rPr>
      </w:pPr>
      <w:r>
        <w:rPr>
          <w:rFonts w:ascii="Arial Narrow" w:hAnsi="Arial Narrow" w:cs="Arial"/>
          <w:sz w:val="22"/>
          <w:szCs w:val="22"/>
        </w:rPr>
        <w:lastRenderedPageBreak/>
        <w:t>Strony są zwolnione od odpowiedzialności z tytułu niewykonania lub nienależytego wykonania umowy w przypadku, gdy niewykonanie lub nienależyte wykonanie jest następstwem siły wyższej, w tym awarii łącza leżącej po stronie operatora.</w:t>
      </w:r>
    </w:p>
    <w:p w:rsidR="002C1398" w:rsidRDefault="00000000">
      <w:pPr>
        <w:pStyle w:val="Tekstpodstawowy21"/>
        <w:numPr>
          <w:ilvl w:val="0"/>
          <w:numId w:val="3"/>
        </w:numPr>
        <w:tabs>
          <w:tab w:val="clear" w:pos="720"/>
        </w:tabs>
        <w:ind w:left="426"/>
        <w:rPr>
          <w:rFonts w:ascii="Arial Narrow" w:hAnsi="Arial Narrow"/>
          <w:sz w:val="22"/>
          <w:szCs w:val="22"/>
        </w:rPr>
      </w:pPr>
      <w:r>
        <w:rPr>
          <w:rFonts w:ascii="Arial Narrow" w:hAnsi="Arial Narrow" w:cs="Arial"/>
          <w:sz w:val="22"/>
          <w:szCs w:val="22"/>
        </w:rPr>
        <w:t>Zdarzeniami siły wyższej w rozumieniu niniejszej umowy są w szczególności: niezawiniona przez stronę przerwa w dostawie elektryczności, strajk generalny, walki wewnętrzne w kraju, trzęsienie ziemi, powodzie, epidemia i inne zdarzenia elementarnych sił przyrody, których strony nie mogą przewidzieć i które są zewnętrzne w stosunku do ich samych i ich działalności.</w:t>
      </w:r>
    </w:p>
    <w:p w:rsidR="002C1398" w:rsidRDefault="002C1398">
      <w:pPr>
        <w:pStyle w:val="Tekstpodstawowy21"/>
        <w:rPr>
          <w:rFonts w:ascii="Arial Narrow" w:hAnsi="Arial Narrow" w:cs="Arial"/>
          <w:sz w:val="16"/>
          <w:szCs w:val="16"/>
        </w:rPr>
      </w:pPr>
    </w:p>
    <w:p w:rsidR="002C1398" w:rsidRDefault="00000000">
      <w:pPr>
        <w:pStyle w:val="Tekstpodstawowy21"/>
        <w:ind w:left="360"/>
        <w:jc w:val="center"/>
        <w:rPr>
          <w:rFonts w:ascii="Arial Narrow" w:hAnsi="Arial Narrow"/>
          <w:sz w:val="22"/>
          <w:szCs w:val="22"/>
        </w:rPr>
      </w:pPr>
      <w:r>
        <w:rPr>
          <w:rFonts w:ascii="Arial Narrow" w:hAnsi="Arial Narrow" w:cs="Arial"/>
          <w:b/>
          <w:sz w:val="22"/>
          <w:szCs w:val="22"/>
        </w:rPr>
        <w:t>§ 11.</w:t>
      </w:r>
    </w:p>
    <w:p w:rsidR="002C1398" w:rsidRDefault="00000000">
      <w:pPr>
        <w:pStyle w:val="Akapitzlist"/>
        <w:tabs>
          <w:tab w:val="left" w:pos="1560"/>
        </w:tabs>
        <w:jc w:val="center"/>
        <w:rPr>
          <w:rFonts w:ascii="Arial Narrow" w:hAnsi="Arial Narrow"/>
          <w:sz w:val="22"/>
          <w:szCs w:val="22"/>
        </w:rPr>
      </w:pPr>
      <w:r>
        <w:rPr>
          <w:rFonts w:ascii="Arial Narrow" w:hAnsi="Arial Narrow"/>
          <w:b/>
          <w:sz w:val="22"/>
          <w:szCs w:val="22"/>
        </w:rPr>
        <w:t>Odpowiedzialność Zamawiającego</w:t>
      </w:r>
    </w:p>
    <w:p w:rsidR="002C1398" w:rsidRDefault="00000000">
      <w:pPr>
        <w:pStyle w:val="Akapitzlist"/>
        <w:tabs>
          <w:tab w:val="left" w:pos="1560"/>
        </w:tabs>
        <w:jc w:val="center"/>
        <w:rPr>
          <w:rFonts w:ascii="Arial Narrow" w:hAnsi="Arial Narrow"/>
          <w:sz w:val="22"/>
          <w:szCs w:val="22"/>
        </w:rPr>
      </w:pPr>
      <w:r>
        <w:rPr>
          <w:rFonts w:ascii="Arial Narrow" w:hAnsi="Arial Narrow"/>
          <w:b/>
          <w:sz w:val="22"/>
          <w:szCs w:val="22"/>
        </w:rPr>
        <w:t>Kary umowne</w:t>
      </w:r>
    </w:p>
    <w:p w:rsidR="002C1398" w:rsidRPr="00E2685A" w:rsidRDefault="00000000" w:rsidP="00E2685A">
      <w:pPr>
        <w:pStyle w:val="Akapitzlist"/>
        <w:numPr>
          <w:ilvl w:val="0"/>
          <w:numId w:val="15"/>
        </w:numPr>
        <w:spacing w:after="0"/>
        <w:ind w:left="340" w:hanging="340"/>
        <w:jc w:val="both"/>
        <w:rPr>
          <w:rFonts w:ascii="Arial Narrow" w:hAnsi="Arial Narrow"/>
          <w:sz w:val="22"/>
          <w:szCs w:val="22"/>
        </w:rPr>
      </w:pPr>
      <w:r>
        <w:rPr>
          <w:rFonts w:ascii="Arial Narrow" w:hAnsi="Arial Narrow"/>
          <w:sz w:val="22"/>
          <w:szCs w:val="22"/>
        </w:rPr>
        <w:t>Zamawiający obciąży Wykonawcę karą umowną w każdym z poniższych przypadków:</w:t>
      </w:r>
    </w:p>
    <w:p w:rsidR="006F54CB" w:rsidRPr="00E2685A" w:rsidRDefault="006F54CB" w:rsidP="00E2685A">
      <w:pPr>
        <w:shd w:val="clear" w:color="auto" w:fill="FFFFFF"/>
        <w:suppressAutoHyphens w:val="0"/>
        <w:ind w:left="426"/>
        <w:rPr>
          <w:rFonts w:ascii="Arial Narrow" w:eastAsia="Times New Roman" w:hAnsi="Arial Narrow" w:cs="Times New Roman"/>
          <w:sz w:val="24"/>
          <w:lang w:eastAsia="pl-PL" w:bidi="ar-SA"/>
        </w:rPr>
      </w:pPr>
      <w:r w:rsidRPr="00E2685A">
        <w:rPr>
          <w:rFonts w:ascii="Arial Narrow" w:eastAsia="Times New Roman" w:hAnsi="Arial Narrow" w:cs="Times New Roman"/>
          <w:sz w:val="24"/>
          <w:lang w:eastAsia="pl-PL" w:bidi="ar-SA"/>
        </w:rPr>
        <w:t>1) 5% wartości badania za  dzień zwłoki w realizacji opisu badania planowego do maksymalnie 30% wartości badania; </w:t>
      </w:r>
    </w:p>
    <w:p w:rsidR="006F54CB" w:rsidRPr="00E2685A" w:rsidRDefault="0054612F" w:rsidP="00E2685A">
      <w:pPr>
        <w:pStyle w:val="Akapitzlist"/>
        <w:tabs>
          <w:tab w:val="left" w:pos="683"/>
        </w:tabs>
        <w:spacing w:after="0"/>
        <w:ind w:left="426"/>
        <w:jc w:val="both"/>
        <w:rPr>
          <w:rFonts w:ascii="Arial Narrow" w:hAnsi="Arial Narrow"/>
          <w:color w:val="auto"/>
          <w:sz w:val="22"/>
          <w:szCs w:val="22"/>
        </w:rPr>
      </w:pPr>
      <w:r w:rsidRPr="00E2685A">
        <w:rPr>
          <w:rFonts w:ascii="Arial Narrow" w:hAnsi="Arial Narrow"/>
          <w:color w:val="auto"/>
          <w:sz w:val="22"/>
          <w:szCs w:val="22"/>
        </w:rPr>
        <w:t>2) 5% za każdy przypadek zwłoki w realizacji badania pilnego bądź bardzo pilnego (CITO) (</w:t>
      </w:r>
      <w:proofErr w:type="spellStart"/>
      <w:r w:rsidRPr="00E2685A">
        <w:rPr>
          <w:rFonts w:ascii="Arial Narrow" w:hAnsi="Arial Narrow"/>
          <w:color w:val="auto"/>
          <w:sz w:val="22"/>
          <w:szCs w:val="22"/>
        </w:rPr>
        <w:t>opoźnienie</w:t>
      </w:r>
      <w:proofErr w:type="spellEnd"/>
      <w:r w:rsidRPr="00E2685A">
        <w:rPr>
          <w:rFonts w:ascii="Arial Narrow" w:hAnsi="Arial Narrow"/>
          <w:color w:val="auto"/>
          <w:sz w:val="22"/>
          <w:szCs w:val="22"/>
        </w:rPr>
        <w:t xml:space="preserve"> przekraczające godzinę), do maksymalnie 30% wartości badania; </w:t>
      </w:r>
    </w:p>
    <w:p w:rsidR="002C1398" w:rsidRDefault="00000000" w:rsidP="00E2685A">
      <w:pPr>
        <w:ind w:left="426"/>
        <w:jc w:val="both"/>
        <w:rPr>
          <w:rFonts w:ascii="Arial Narrow" w:hAnsi="Arial Narrow"/>
          <w:sz w:val="22"/>
          <w:szCs w:val="22"/>
        </w:rPr>
      </w:pPr>
      <w:r>
        <w:rPr>
          <w:rFonts w:ascii="Arial Narrow" w:hAnsi="Arial Narrow"/>
          <w:color w:val="00000A"/>
          <w:sz w:val="22"/>
          <w:szCs w:val="22"/>
        </w:rPr>
        <w:t>3)  500, 00 zł (pięćset złotych) za :</w:t>
      </w:r>
    </w:p>
    <w:p w:rsidR="002C1398" w:rsidRDefault="00000000" w:rsidP="00E2685A">
      <w:pPr>
        <w:ind w:left="737"/>
        <w:jc w:val="both"/>
        <w:rPr>
          <w:rFonts w:ascii="Arial Narrow" w:hAnsi="Arial Narrow"/>
          <w:sz w:val="22"/>
          <w:szCs w:val="22"/>
        </w:rPr>
      </w:pPr>
      <w:r>
        <w:rPr>
          <w:rFonts w:ascii="Arial Narrow" w:hAnsi="Arial Narrow"/>
          <w:color w:val="00000A"/>
          <w:sz w:val="22"/>
          <w:szCs w:val="22"/>
        </w:rPr>
        <w:t>a) nienależytą realizację przedmiotu umowy: realizację świadczeń zdrowotnych niezgodnie z określonymi wymogami, tj. realizację przedmiotu umowy przez osoby niewymienione w umowie (wykazie)</w:t>
      </w:r>
      <w:r w:rsidR="006F54CB">
        <w:rPr>
          <w:rFonts w:ascii="Arial Narrow" w:hAnsi="Arial Narrow"/>
          <w:color w:val="00000A"/>
          <w:sz w:val="22"/>
          <w:szCs w:val="22"/>
        </w:rPr>
        <w:t xml:space="preserve"> </w:t>
      </w:r>
      <w:r>
        <w:rPr>
          <w:rFonts w:ascii="Arial Narrow" w:hAnsi="Arial Narrow"/>
          <w:color w:val="00000A"/>
          <w:sz w:val="22"/>
          <w:szCs w:val="22"/>
        </w:rPr>
        <w:t>oraz realizację umowy w spos</w:t>
      </w:r>
      <w:r w:rsidR="006F54CB">
        <w:rPr>
          <w:rFonts w:ascii="Arial Narrow" w:hAnsi="Arial Narrow"/>
          <w:color w:val="00000A"/>
          <w:sz w:val="22"/>
          <w:szCs w:val="22"/>
        </w:rPr>
        <w:t>ó</w:t>
      </w:r>
      <w:r>
        <w:rPr>
          <w:rFonts w:ascii="Arial Narrow" w:hAnsi="Arial Narrow"/>
          <w:color w:val="00000A"/>
          <w:sz w:val="22"/>
          <w:szCs w:val="22"/>
        </w:rPr>
        <w:t>b niezgodny z aktualną wiedzą medyczną, (dyskwalifikacja wykonanego opisu badania).</w:t>
      </w:r>
    </w:p>
    <w:p w:rsidR="002C1398" w:rsidRDefault="00000000" w:rsidP="00E2685A">
      <w:pPr>
        <w:ind w:left="737"/>
        <w:jc w:val="both"/>
        <w:rPr>
          <w:rFonts w:ascii="Arial Narrow" w:hAnsi="Arial Narrow"/>
          <w:sz w:val="22"/>
          <w:szCs w:val="22"/>
        </w:rPr>
      </w:pPr>
      <w:r>
        <w:rPr>
          <w:rFonts w:ascii="Arial Narrow" w:hAnsi="Arial Narrow"/>
          <w:color w:val="00000A"/>
          <w:sz w:val="22"/>
          <w:szCs w:val="22"/>
        </w:rPr>
        <w:t>b) jakiekolwiek naruszenie praw pacjenta (na przykład lecz nie wyłącznie - w zakresie ochrony danych osobowych).</w:t>
      </w:r>
    </w:p>
    <w:p w:rsidR="002C1398" w:rsidRDefault="00000000">
      <w:pPr>
        <w:pStyle w:val="Tekstpodstawowy21"/>
        <w:numPr>
          <w:ilvl w:val="0"/>
          <w:numId w:val="15"/>
        </w:numPr>
        <w:ind w:left="340" w:hanging="340"/>
        <w:rPr>
          <w:rFonts w:ascii="Arial Narrow" w:hAnsi="Arial Narrow"/>
          <w:sz w:val="22"/>
          <w:szCs w:val="22"/>
        </w:rPr>
      </w:pPr>
      <w:r>
        <w:rPr>
          <w:rFonts w:ascii="Arial Narrow" w:hAnsi="Arial Narrow" w:cs="Arial"/>
          <w:sz w:val="22"/>
          <w:szCs w:val="22"/>
        </w:rPr>
        <w:t>Kary umowne sumują się do maksymalnej wysokości wynoszącej 30% wartości brutto łącznej maksymalnej ceny brutto za realizację zamówienia wskazanej w ofercie załączonej do Umowy.</w:t>
      </w:r>
    </w:p>
    <w:p w:rsidR="002C1398" w:rsidRDefault="00000000">
      <w:pPr>
        <w:pStyle w:val="Tekstpodstawowy21"/>
        <w:numPr>
          <w:ilvl w:val="0"/>
          <w:numId w:val="15"/>
        </w:numPr>
        <w:ind w:left="340" w:hanging="340"/>
        <w:rPr>
          <w:rFonts w:ascii="Arial Narrow" w:hAnsi="Arial Narrow"/>
          <w:sz w:val="22"/>
          <w:szCs w:val="22"/>
        </w:rPr>
      </w:pPr>
      <w:r>
        <w:rPr>
          <w:rFonts w:ascii="Arial Narrow" w:hAnsi="Arial Narrow"/>
          <w:sz w:val="22"/>
          <w:szCs w:val="22"/>
        </w:rPr>
        <w:t>W przypadku zaistnienia przesłanki uzasadniającej naliczenie kary umownej – Zamawiający wystawi notę obciążeniową oraz doręczy ją Wykonawcy.</w:t>
      </w:r>
    </w:p>
    <w:p w:rsidR="002C1398" w:rsidRDefault="00000000">
      <w:pPr>
        <w:pStyle w:val="Tekstpodstawowy21"/>
        <w:numPr>
          <w:ilvl w:val="0"/>
          <w:numId w:val="15"/>
        </w:numPr>
        <w:ind w:left="340" w:hanging="340"/>
        <w:rPr>
          <w:rFonts w:ascii="Arial Narrow" w:hAnsi="Arial Narrow"/>
          <w:sz w:val="22"/>
          <w:szCs w:val="22"/>
        </w:rPr>
      </w:pPr>
      <w:r>
        <w:rPr>
          <w:rFonts w:ascii="Arial Narrow" w:hAnsi="Arial Narrow"/>
          <w:sz w:val="22"/>
          <w:szCs w:val="22"/>
        </w:rPr>
        <w:t>Wykonawca obowiązany jest do zapłaty kary umownej w terminie 7 dni licząc od dnia wystawienia.</w:t>
      </w:r>
    </w:p>
    <w:p w:rsidR="002C1398" w:rsidRDefault="00000000">
      <w:pPr>
        <w:pStyle w:val="Tekstpodstawowy21"/>
        <w:numPr>
          <w:ilvl w:val="0"/>
          <w:numId w:val="15"/>
        </w:numPr>
        <w:ind w:left="340" w:hanging="340"/>
        <w:rPr>
          <w:rFonts w:ascii="Arial Narrow" w:hAnsi="Arial Narrow"/>
          <w:sz w:val="22"/>
          <w:szCs w:val="22"/>
        </w:rPr>
      </w:pPr>
      <w:r>
        <w:rPr>
          <w:rFonts w:ascii="Arial Narrow" w:hAnsi="Arial Narrow"/>
          <w:sz w:val="22"/>
          <w:szCs w:val="22"/>
        </w:rPr>
        <w:t>Zastrzeżenie kary umownej nie uchybia możliwości dochodzenia odszkodowania przewyższającego zastrzeżoną karę umowną, do wysokości rzeczywiście poniesionej straty. Kary umowne mogą być ze sobą łączone i sumowane bez ograniczeń.</w:t>
      </w:r>
    </w:p>
    <w:p w:rsidR="002C1398" w:rsidRDefault="00000000">
      <w:pPr>
        <w:pStyle w:val="Tekstpodstawowy21"/>
        <w:numPr>
          <w:ilvl w:val="0"/>
          <w:numId w:val="15"/>
        </w:numPr>
        <w:ind w:left="340" w:hanging="340"/>
        <w:rPr>
          <w:rFonts w:ascii="Arial Narrow" w:hAnsi="Arial Narrow"/>
          <w:sz w:val="22"/>
          <w:szCs w:val="22"/>
        </w:rPr>
      </w:pPr>
      <w:r>
        <w:rPr>
          <w:rFonts w:ascii="Arial Narrow" w:hAnsi="Arial Narrow"/>
          <w:color w:val="000000"/>
          <w:sz w:val="22"/>
          <w:szCs w:val="22"/>
        </w:rPr>
        <w:t>Przyjmujący zamówienie wyraża zgodę na potrącenie wszelkich kar umownyc</w:t>
      </w:r>
      <w:r>
        <w:rPr>
          <w:rFonts w:ascii="Arial Narrow" w:hAnsi="Arial Narrow"/>
          <w:sz w:val="22"/>
          <w:szCs w:val="22"/>
        </w:rPr>
        <w:t>h oraz nienależnie pobranych środków finansowych z przysługującego mu wynagrodzenia, o ile nie sprzeciwiają się temu powszechnie obowiązujące przepisy prawa.</w:t>
      </w:r>
    </w:p>
    <w:p w:rsidR="002C1398" w:rsidRDefault="00000000">
      <w:pPr>
        <w:pStyle w:val="Akapitzlist"/>
        <w:numPr>
          <w:ilvl w:val="0"/>
          <w:numId w:val="15"/>
        </w:numPr>
        <w:ind w:left="340" w:hanging="340"/>
        <w:jc w:val="both"/>
        <w:rPr>
          <w:rFonts w:ascii="Arial Narrow" w:hAnsi="Arial Narrow"/>
          <w:sz w:val="22"/>
          <w:szCs w:val="22"/>
        </w:rPr>
      </w:pPr>
      <w:r>
        <w:rPr>
          <w:rFonts w:ascii="Arial Narrow" w:hAnsi="Arial Narrow"/>
          <w:sz w:val="22"/>
          <w:szCs w:val="22"/>
        </w:rPr>
        <w:t>W przypadku nałożenia przez Narodowy Fundusz Zdrowia na Zamawiającego jakiejkolwiek kary pieniężnej związanej ze świadczeniem przez Wykonawcę usług na podstawie niniejszej Umowy oraz w razie jej uiszczenia przez Zamawiającego – Wykonawca zobowiązany jest do zwrotu na rzecz Zamawiającego jej równowartości – w terminie 7 dni licząc od dnia otrzymania od Zamawiającego wezwania do zapłaty wraz z dowodem jej poniesienia.</w:t>
      </w:r>
    </w:p>
    <w:p w:rsidR="002C1398" w:rsidRDefault="00000000">
      <w:pPr>
        <w:pStyle w:val="Tekstpodstawowy21"/>
        <w:ind w:left="360"/>
        <w:jc w:val="center"/>
        <w:rPr>
          <w:rFonts w:ascii="Arial Narrow" w:hAnsi="Arial Narrow"/>
          <w:sz w:val="22"/>
          <w:szCs w:val="22"/>
        </w:rPr>
      </w:pPr>
      <w:r>
        <w:rPr>
          <w:rFonts w:ascii="Arial Narrow" w:hAnsi="Arial Narrow" w:cs="Arial"/>
          <w:b/>
          <w:sz w:val="22"/>
          <w:szCs w:val="22"/>
        </w:rPr>
        <w:t xml:space="preserve"> §12.</w:t>
      </w:r>
    </w:p>
    <w:p w:rsidR="002C1398" w:rsidRDefault="00000000">
      <w:pPr>
        <w:pStyle w:val="Tekstpodstawowy21"/>
        <w:ind w:left="360"/>
        <w:jc w:val="center"/>
        <w:rPr>
          <w:rFonts w:ascii="Arial Narrow" w:hAnsi="Arial Narrow"/>
          <w:sz w:val="22"/>
          <w:szCs w:val="22"/>
        </w:rPr>
      </w:pPr>
      <w:r>
        <w:rPr>
          <w:rFonts w:ascii="Arial Narrow" w:hAnsi="Arial Narrow" w:cs="Arial"/>
          <w:b/>
          <w:sz w:val="22"/>
          <w:szCs w:val="22"/>
        </w:rPr>
        <w:t xml:space="preserve"> Postanowienia końcowe</w:t>
      </w:r>
    </w:p>
    <w:p w:rsidR="002C1398" w:rsidRDefault="00000000">
      <w:pPr>
        <w:pStyle w:val="Tekstpodstawowy21"/>
        <w:numPr>
          <w:ilvl w:val="0"/>
          <w:numId w:val="2"/>
        </w:numPr>
        <w:ind w:left="340" w:hanging="340"/>
        <w:rPr>
          <w:rFonts w:ascii="Arial Narrow" w:hAnsi="Arial Narrow"/>
          <w:sz w:val="22"/>
          <w:szCs w:val="22"/>
        </w:rPr>
      </w:pPr>
      <w:r>
        <w:rPr>
          <w:rFonts w:ascii="Arial Narrow" w:hAnsi="Arial Narrow" w:cs="Arial"/>
          <w:sz w:val="22"/>
          <w:szCs w:val="22"/>
        </w:rPr>
        <w:t>Wszelkie zmiany lub uzupełnienia umowy wymagają formy pisemnej pod rygorem nieważności.</w:t>
      </w:r>
    </w:p>
    <w:p w:rsidR="002C1398" w:rsidRDefault="00000000">
      <w:pPr>
        <w:pStyle w:val="Tekstpodstawowy21"/>
        <w:numPr>
          <w:ilvl w:val="0"/>
          <w:numId w:val="2"/>
        </w:numPr>
        <w:ind w:left="340" w:hanging="340"/>
        <w:rPr>
          <w:rFonts w:ascii="Arial Narrow" w:hAnsi="Arial Narrow"/>
          <w:sz w:val="22"/>
          <w:szCs w:val="22"/>
        </w:rPr>
      </w:pPr>
      <w:r>
        <w:rPr>
          <w:rFonts w:ascii="Arial Narrow" w:hAnsi="Arial Narrow" w:cs="Arial"/>
          <w:sz w:val="22"/>
          <w:szCs w:val="22"/>
        </w:rPr>
        <w:t xml:space="preserve">W sprawach nieuregulowanych niniejszą umową mają zastosowanie przepisy Kodeksu Cywilnego, ustawy z dnia 15 kwietnia 2011 r. o działalności leczniczej </w:t>
      </w:r>
      <w:r>
        <w:rPr>
          <w:rFonts w:ascii="Arial Narrow" w:eastAsia="Times New Roman" w:hAnsi="Arial Narrow" w:cs="Arial Narrow"/>
          <w:bCs/>
          <w:sz w:val="22"/>
          <w:szCs w:val="22"/>
          <w:lang w:eastAsia="pl-PL"/>
        </w:rPr>
        <w:t xml:space="preserve"> (tj. Dz. U. z 2025 r., poz. 450)</w:t>
      </w:r>
      <w:r>
        <w:rPr>
          <w:rFonts w:ascii="Arial Narrow" w:hAnsi="Arial Narrow" w:cs="Arial"/>
          <w:sz w:val="22"/>
          <w:szCs w:val="22"/>
        </w:rPr>
        <w:t xml:space="preserve"> oraz inne przepisy niezbędne do jej prawidłowego wykonania.</w:t>
      </w:r>
    </w:p>
    <w:p w:rsidR="002C1398" w:rsidRDefault="00000000">
      <w:pPr>
        <w:pStyle w:val="Tekstpodstawowy"/>
        <w:numPr>
          <w:ilvl w:val="0"/>
          <w:numId w:val="2"/>
        </w:numPr>
        <w:tabs>
          <w:tab w:val="clear" w:pos="720"/>
          <w:tab w:val="left" w:pos="360"/>
        </w:tabs>
        <w:spacing w:after="0" w:line="240" w:lineRule="auto"/>
        <w:ind w:left="340" w:hanging="340"/>
        <w:jc w:val="both"/>
        <w:rPr>
          <w:rFonts w:ascii="Arial Narrow" w:hAnsi="Arial Narrow"/>
          <w:sz w:val="22"/>
          <w:szCs w:val="22"/>
        </w:rPr>
      </w:pPr>
      <w:r>
        <w:rPr>
          <w:rFonts w:ascii="Arial Narrow" w:hAnsi="Arial Narrow" w:cs="Arial"/>
          <w:sz w:val="22"/>
          <w:szCs w:val="22"/>
        </w:rPr>
        <w:t>Ewentualne spory strony poddają rozstrzygnięciu właściwych sądów powszechnych właściwych ze względu na miejsce siedziby Zamawiającego.</w:t>
      </w:r>
    </w:p>
    <w:p w:rsidR="002C1398" w:rsidRDefault="00000000">
      <w:pPr>
        <w:pStyle w:val="Tekstpodstawowy"/>
        <w:numPr>
          <w:ilvl w:val="0"/>
          <w:numId w:val="2"/>
        </w:numPr>
        <w:tabs>
          <w:tab w:val="clear" w:pos="720"/>
          <w:tab w:val="left" w:pos="360"/>
        </w:tabs>
        <w:spacing w:after="0" w:line="240" w:lineRule="auto"/>
        <w:ind w:left="340" w:hanging="340"/>
        <w:jc w:val="both"/>
        <w:rPr>
          <w:rFonts w:ascii="Arial Narrow" w:hAnsi="Arial Narrow"/>
          <w:sz w:val="22"/>
          <w:szCs w:val="22"/>
        </w:rPr>
      </w:pPr>
      <w:r>
        <w:rPr>
          <w:rFonts w:ascii="Arial Narrow" w:hAnsi="Arial Narrow" w:cs="Arial"/>
          <w:sz w:val="22"/>
          <w:szCs w:val="22"/>
        </w:rPr>
        <w:t>Umowa zostaje sporządzona w dwóch jednobrzmiących egzemplarzach-po jednym dla każdej strony umowy.</w:t>
      </w:r>
    </w:p>
    <w:p w:rsidR="002C1398" w:rsidRDefault="00000000">
      <w:pPr>
        <w:pStyle w:val="Tekstpodstawowy21"/>
        <w:numPr>
          <w:ilvl w:val="0"/>
          <w:numId w:val="2"/>
        </w:numPr>
        <w:ind w:left="340" w:hanging="340"/>
        <w:rPr>
          <w:rFonts w:ascii="Arial Narrow" w:hAnsi="Arial Narrow"/>
          <w:sz w:val="22"/>
          <w:szCs w:val="22"/>
        </w:rPr>
      </w:pPr>
      <w:r>
        <w:rPr>
          <w:rFonts w:ascii="Arial Narrow" w:eastAsia="Calibri" w:hAnsi="Arial Narrow"/>
          <w:sz w:val="22"/>
          <w:szCs w:val="22"/>
        </w:rPr>
        <w:t xml:space="preserve">W przypadku zmiany jakichkolwiek danych dotyczących prowadzonej działalności Przyjmujący Zamówienie jest zobowiązany do niezwłocznego poinformowania Udzielającego Zamówienia o dokonanej zmianie oraz dostarczenia dokumentów aktualizujących dane.    </w:t>
      </w:r>
    </w:p>
    <w:p w:rsidR="002C1398" w:rsidRDefault="00000000">
      <w:pPr>
        <w:pStyle w:val="Tekstpodstawowy21"/>
        <w:numPr>
          <w:ilvl w:val="0"/>
          <w:numId w:val="2"/>
        </w:numPr>
        <w:ind w:left="340" w:hanging="340"/>
        <w:rPr>
          <w:rFonts w:ascii="Arial Narrow" w:hAnsi="Arial Narrow"/>
          <w:sz w:val="22"/>
          <w:szCs w:val="22"/>
        </w:rPr>
      </w:pPr>
      <w:r>
        <w:rPr>
          <w:rFonts w:ascii="Arial Narrow" w:hAnsi="Arial Narrow"/>
          <w:sz w:val="22"/>
          <w:szCs w:val="22"/>
        </w:rPr>
        <w:t>Bezskuteczność lub nieważność poszczególnych postanowień Umownych nie powoduje nieważności całej Umowy. W takim przypadku Strony obowiązane są stosować w miejsce nieważnych bądź bezskutecznych postanowień powszechnie obowiązujące przepisy prawa.</w:t>
      </w:r>
    </w:p>
    <w:p w:rsidR="002C1398" w:rsidRDefault="00000000">
      <w:pPr>
        <w:pStyle w:val="Tekstpodstawowy21"/>
        <w:numPr>
          <w:ilvl w:val="0"/>
          <w:numId w:val="2"/>
        </w:numPr>
        <w:tabs>
          <w:tab w:val="clear" w:pos="720"/>
          <w:tab w:val="left" w:pos="450"/>
        </w:tabs>
        <w:ind w:left="340" w:hanging="340"/>
        <w:rPr>
          <w:rFonts w:ascii="Arial Narrow" w:hAnsi="Arial Narrow"/>
          <w:sz w:val="22"/>
          <w:szCs w:val="22"/>
        </w:rPr>
      </w:pPr>
      <w:r>
        <w:rPr>
          <w:rFonts w:ascii="Arial Narrow" w:hAnsi="Arial Narrow"/>
          <w:sz w:val="22"/>
          <w:szCs w:val="22"/>
        </w:rPr>
        <w:t>Następujące załączniki do Umowy stanowią jej integralną treść:</w:t>
      </w:r>
    </w:p>
    <w:p w:rsidR="002C1398" w:rsidRDefault="00000000">
      <w:pPr>
        <w:tabs>
          <w:tab w:val="left" w:pos="360"/>
        </w:tabs>
        <w:ind w:left="720"/>
        <w:jc w:val="both"/>
        <w:rPr>
          <w:rFonts w:ascii="Arial Narrow" w:hAnsi="Arial Narrow"/>
          <w:sz w:val="22"/>
          <w:szCs w:val="22"/>
        </w:rPr>
      </w:pPr>
      <w:r>
        <w:rPr>
          <w:rFonts w:ascii="Arial Narrow" w:hAnsi="Arial Narrow"/>
          <w:sz w:val="22"/>
          <w:szCs w:val="22"/>
        </w:rPr>
        <w:t>- Załącznik nr 1 - Oferta wraz z załącznikami</w:t>
      </w:r>
    </w:p>
    <w:p w:rsidR="002C1398" w:rsidRDefault="002C1398" w:rsidP="00E2685A">
      <w:pPr>
        <w:tabs>
          <w:tab w:val="left" w:pos="360"/>
        </w:tabs>
        <w:jc w:val="both"/>
        <w:rPr>
          <w:rFonts w:ascii="Arial Narrow" w:hAnsi="Arial Narrow"/>
          <w:sz w:val="22"/>
          <w:szCs w:val="22"/>
        </w:rPr>
      </w:pPr>
    </w:p>
    <w:p w:rsidR="002C1398" w:rsidRDefault="00000000">
      <w:pPr>
        <w:tabs>
          <w:tab w:val="left" w:pos="360"/>
        </w:tabs>
        <w:ind w:left="720"/>
        <w:jc w:val="both"/>
        <w:rPr>
          <w:rFonts w:ascii="Arial Narrow" w:hAnsi="Arial Narrow"/>
          <w:sz w:val="22"/>
          <w:szCs w:val="22"/>
        </w:rPr>
      </w:pPr>
      <w:r>
        <w:rPr>
          <w:rFonts w:ascii="Arial Narrow" w:hAnsi="Arial Narrow" w:cs="Arial"/>
          <w:b/>
          <w:sz w:val="22"/>
          <w:szCs w:val="22"/>
        </w:rPr>
        <w:tab/>
        <w:t xml:space="preserve">Zamawiający                   </w:t>
      </w:r>
      <w:r>
        <w:rPr>
          <w:rFonts w:ascii="Arial Narrow" w:hAnsi="Arial Narrow" w:cs="Arial"/>
          <w:b/>
          <w:sz w:val="22"/>
          <w:szCs w:val="22"/>
        </w:rPr>
        <w:tab/>
      </w:r>
      <w:r>
        <w:rPr>
          <w:rFonts w:ascii="Arial Narrow" w:hAnsi="Arial Narrow" w:cs="Arial"/>
          <w:b/>
          <w:sz w:val="22"/>
          <w:szCs w:val="22"/>
        </w:rPr>
        <w:tab/>
      </w:r>
      <w:r>
        <w:rPr>
          <w:rFonts w:ascii="Arial Narrow" w:hAnsi="Arial Narrow" w:cs="Arial"/>
          <w:b/>
          <w:sz w:val="22"/>
          <w:szCs w:val="22"/>
        </w:rPr>
        <w:tab/>
        <w:t xml:space="preserve">                       Przyjmujący Zamówienie</w:t>
      </w:r>
    </w:p>
    <w:sectPr w:rsidR="002C1398">
      <w:pgSz w:w="11906" w:h="16838"/>
      <w:pgMar w:top="750" w:right="1189" w:bottom="728" w:left="1417" w:header="0" w:footer="0" w:gutter="0"/>
      <w:cols w:space="708"/>
      <w:formProt w:val="0"/>
      <w:docGrid w:linePitch="360" w:charSpace="409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Narrow">
    <w:panose1 w:val="020B0606020202030204"/>
    <w:charset w:val="EE"/>
    <w:family w:val="swiss"/>
    <w:pitch w:val="variable"/>
    <w:sig w:usb0="00000287" w:usb1="000008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OpenSymbol">
    <w:panose1 w:val="05010000000000000000"/>
    <w:charset w:val="00"/>
    <w:family w:val="auto"/>
    <w:pitch w:val="variable"/>
    <w:sig w:usb0="800000AF" w:usb1="1001ECEA" w:usb2="00000000" w:usb3="00000000" w:csb0="80000001" w:csb1="00000000"/>
  </w:font>
  <w:font w:name="Liberation Serif">
    <w:panose1 w:val="02020603050405020304"/>
    <w:charset w:val="EE"/>
    <w:family w:val="roman"/>
    <w:pitch w:val="variable"/>
    <w:sig w:usb0="E0000AFF" w:usb1="500078FF" w:usb2="00000021" w:usb3="00000000" w:csb0="000001BF" w:csb1="00000000"/>
  </w:font>
  <w:font w:name="NSimSun">
    <w:panose1 w:val="02010609030101010101"/>
    <w:charset w:val="86"/>
    <w:family w:val="modern"/>
    <w:pitch w:val="fixed"/>
    <w:sig w:usb0="0000028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Verdana">
    <w:panose1 w:val="020B0604030504040204"/>
    <w:charset w:val="EE"/>
    <w:family w:val="swiss"/>
    <w:pitch w:val="variable"/>
    <w:sig w:usb0="A00006FF" w:usb1="4000205B" w:usb2="00000010" w:usb3="00000000" w:csb0="0000019F" w:csb1="00000000"/>
  </w:font>
  <w:font w:name="Cambria">
    <w:panose1 w:val="02040503050406030204"/>
    <w:charset w:val="EE"/>
    <w:family w:val="roman"/>
    <w:pitch w:val="variable"/>
    <w:sig w:usb0="E00006FF" w:usb1="420024FF" w:usb2="02000000" w:usb3="00000000" w:csb0="0000019F" w:csb1="00000000"/>
  </w:font>
  <w:font w:name="OpenSymbol;Arial Unicode MS">
    <w:panose1 w:val="00000000000000000000"/>
    <w:charset w:val="00"/>
    <w:family w:val="roman"/>
    <w:notTrueType/>
    <w:pitch w:val="default"/>
  </w:font>
  <w:font w:name="Lucida Sans Unicode">
    <w:panose1 w:val="020B0602030504020204"/>
    <w:charset w:val="EE"/>
    <w:family w:val="swiss"/>
    <w:pitch w:val="variable"/>
    <w:sig w:usb0="80000AFF" w:usb1="0000396B" w:usb2="00000000" w:usb3="00000000" w:csb0="000000BF" w:csb1="00000000"/>
  </w:font>
  <w:font w:name="Calibri">
    <w:panose1 w:val="020F0502020204030204"/>
    <w:charset w:val="EE"/>
    <w:family w:val="swiss"/>
    <w:pitch w:val="variable"/>
    <w:sig w:usb0="E4002EFF" w:usb1="C000247B" w:usb2="00000009" w:usb3="00000000" w:csb0="000001FF" w:csb1="00000000"/>
  </w:font>
  <w:font w:name="Bahnschrift SemiLight SemiConde">
    <w:panose1 w:val="020B0502040204020203"/>
    <w:charset w:val="EE"/>
    <w:family w:val="swiss"/>
    <w:pitch w:val="variable"/>
    <w:sig w:usb0="A00002C7" w:usb1="00000002"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8E6060"/>
    <w:multiLevelType w:val="multilevel"/>
    <w:tmpl w:val="2E18CDA0"/>
    <w:lvl w:ilvl="0">
      <w:start w:val="1"/>
      <w:numFmt w:val="decimal"/>
      <w:lvlText w:val="%1."/>
      <w:lvlJc w:val="left"/>
      <w:pPr>
        <w:tabs>
          <w:tab w:val="num" w:pos="720"/>
        </w:tabs>
        <w:ind w:left="720" w:hanging="360"/>
      </w:pPr>
      <w:rPr>
        <w:rFonts w:ascii="Arial Narrow" w:eastAsia="SimSun" w:hAnsi="Arial Narrow" w:cs="Arial"/>
      </w:rPr>
    </w:lvl>
    <w:lvl w:ilvl="1">
      <w:start w:val="1"/>
      <w:numFmt w:val="lowerLetter"/>
      <w:lvlText w:val="%2."/>
      <w:lvlJc w:val="left"/>
      <w:pPr>
        <w:tabs>
          <w:tab w:val="num" w:pos="1440"/>
        </w:tabs>
        <w:ind w:left="1440" w:hanging="360"/>
      </w:pPr>
    </w:lvl>
    <w:lvl w:ilvl="2">
      <w:start w:val="1"/>
      <w:numFmt w:val="lowerLetter"/>
      <w:lvlText w:val="%3."/>
      <w:lvlJc w:val="left"/>
      <w:pPr>
        <w:tabs>
          <w:tab w:val="num" w:pos="2160"/>
        </w:tabs>
        <w:ind w:left="2160" w:hanging="360"/>
      </w:pPr>
    </w:lvl>
    <w:lvl w:ilvl="3">
      <w:start w:val="1"/>
      <w:numFmt w:val="lowerLetter"/>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Letter"/>
      <w:lvlText w:val="%6."/>
      <w:lvlJc w:val="left"/>
      <w:pPr>
        <w:tabs>
          <w:tab w:val="num" w:pos="4320"/>
        </w:tabs>
        <w:ind w:left="4320" w:hanging="360"/>
      </w:pPr>
    </w:lvl>
    <w:lvl w:ilvl="6">
      <w:start w:val="1"/>
      <w:numFmt w:val="lowerLetter"/>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Letter"/>
      <w:lvlText w:val="%9."/>
      <w:lvlJc w:val="left"/>
      <w:pPr>
        <w:tabs>
          <w:tab w:val="num" w:pos="6480"/>
        </w:tabs>
        <w:ind w:left="6480" w:hanging="360"/>
      </w:pPr>
    </w:lvl>
  </w:abstractNum>
  <w:abstractNum w:abstractNumId="1" w15:restartNumberingAfterBreak="0">
    <w:nsid w:val="06284E68"/>
    <w:multiLevelType w:val="multilevel"/>
    <w:tmpl w:val="5A6419FA"/>
    <w:lvl w:ilvl="0">
      <w:start w:val="1"/>
      <w:numFmt w:val="decimal"/>
      <w:lvlText w:val="%1."/>
      <w:lvlJc w:val="left"/>
      <w:pPr>
        <w:tabs>
          <w:tab w:val="num" w:pos="720"/>
        </w:tabs>
        <w:ind w:left="720" w:hanging="360"/>
      </w:pPr>
      <w:rPr>
        <w:rFonts w:ascii="Arial Narrow" w:hAnsi="Arial Narrow"/>
        <w:b w:val="0"/>
        <w:bCs w:val="0"/>
        <w:sz w:val="22"/>
        <w:szCs w:val="22"/>
      </w:rPr>
    </w:lvl>
    <w:lvl w:ilvl="1">
      <w:start w:val="1"/>
      <w:numFmt w:val="decimal"/>
      <w:lvlText w:val="%2."/>
      <w:lvlJc w:val="left"/>
      <w:pPr>
        <w:tabs>
          <w:tab w:val="num" w:pos="1080"/>
        </w:tabs>
        <w:ind w:left="1080" w:hanging="360"/>
      </w:pPr>
      <w:rPr>
        <w:rFonts w:ascii="Arial Narrow" w:hAnsi="Arial Narrow"/>
        <w:b w:val="0"/>
        <w:bCs w:val="0"/>
        <w:sz w:val="22"/>
        <w:szCs w:val="22"/>
      </w:rPr>
    </w:lvl>
    <w:lvl w:ilvl="2">
      <w:start w:val="1"/>
      <w:numFmt w:val="decimal"/>
      <w:lvlText w:val="%3."/>
      <w:lvlJc w:val="left"/>
      <w:pPr>
        <w:tabs>
          <w:tab w:val="num" w:pos="1440"/>
        </w:tabs>
        <w:ind w:left="1440" w:hanging="360"/>
      </w:pPr>
      <w:rPr>
        <w:rFonts w:ascii="Arial Narrow" w:hAnsi="Arial Narrow"/>
        <w:b w:val="0"/>
        <w:bCs w:val="0"/>
        <w:sz w:val="22"/>
        <w:szCs w:val="22"/>
      </w:rPr>
    </w:lvl>
    <w:lvl w:ilvl="3">
      <w:start w:val="1"/>
      <w:numFmt w:val="decimal"/>
      <w:lvlText w:val="%4."/>
      <w:lvlJc w:val="left"/>
      <w:pPr>
        <w:tabs>
          <w:tab w:val="num" w:pos="1800"/>
        </w:tabs>
        <w:ind w:left="1800" w:hanging="360"/>
      </w:pPr>
      <w:rPr>
        <w:rFonts w:ascii="Arial Narrow" w:hAnsi="Arial Narrow"/>
        <w:b w:val="0"/>
        <w:bCs w:val="0"/>
        <w:sz w:val="22"/>
        <w:szCs w:val="22"/>
      </w:rPr>
    </w:lvl>
    <w:lvl w:ilvl="4">
      <w:start w:val="1"/>
      <w:numFmt w:val="decimal"/>
      <w:lvlText w:val="%5."/>
      <w:lvlJc w:val="left"/>
      <w:pPr>
        <w:tabs>
          <w:tab w:val="num" w:pos="2160"/>
        </w:tabs>
        <w:ind w:left="2160" w:hanging="360"/>
      </w:pPr>
      <w:rPr>
        <w:rFonts w:ascii="Arial Narrow" w:hAnsi="Arial Narrow"/>
        <w:b w:val="0"/>
        <w:bCs w:val="0"/>
        <w:sz w:val="22"/>
        <w:szCs w:val="22"/>
      </w:rPr>
    </w:lvl>
    <w:lvl w:ilvl="5">
      <w:start w:val="1"/>
      <w:numFmt w:val="decimal"/>
      <w:lvlText w:val="%6."/>
      <w:lvlJc w:val="left"/>
      <w:pPr>
        <w:tabs>
          <w:tab w:val="num" w:pos="2520"/>
        </w:tabs>
        <w:ind w:left="2520" w:hanging="360"/>
      </w:pPr>
      <w:rPr>
        <w:rFonts w:ascii="Arial Narrow" w:hAnsi="Arial Narrow"/>
        <w:b w:val="0"/>
        <w:bCs w:val="0"/>
        <w:sz w:val="22"/>
        <w:szCs w:val="22"/>
      </w:rPr>
    </w:lvl>
    <w:lvl w:ilvl="6">
      <w:start w:val="1"/>
      <w:numFmt w:val="decimal"/>
      <w:lvlText w:val="%7."/>
      <w:lvlJc w:val="left"/>
      <w:pPr>
        <w:tabs>
          <w:tab w:val="num" w:pos="2880"/>
        </w:tabs>
        <w:ind w:left="2880" w:hanging="360"/>
      </w:pPr>
      <w:rPr>
        <w:rFonts w:ascii="Arial Narrow" w:hAnsi="Arial Narrow"/>
        <w:b w:val="0"/>
        <w:bCs w:val="0"/>
        <w:sz w:val="22"/>
        <w:szCs w:val="22"/>
      </w:rPr>
    </w:lvl>
    <w:lvl w:ilvl="7">
      <w:start w:val="1"/>
      <w:numFmt w:val="decimal"/>
      <w:lvlText w:val="%8."/>
      <w:lvlJc w:val="left"/>
      <w:pPr>
        <w:tabs>
          <w:tab w:val="num" w:pos="3240"/>
        </w:tabs>
        <w:ind w:left="3240" w:hanging="360"/>
      </w:pPr>
      <w:rPr>
        <w:rFonts w:ascii="Arial Narrow" w:hAnsi="Arial Narrow"/>
        <w:b w:val="0"/>
        <w:bCs w:val="0"/>
        <w:sz w:val="22"/>
        <w:szCs w:val="22"/>
      </w:rPr>
    </w:lvl>
    <w:lvl w:ilvl="8">
      <w:start w:val="1"/>
      <w:numFmt w:val="decimal"/>
      <w:lvlText w:val="%9."/>
      <w:lvlJc w:val="left"/>
      <w:pPr>
        <w:tabs>
          <w:tab w:val="num" w:pos="3600"/>
        </w:tabs>
        <w:ind w:left="3600" w:hanging="360"/>
      </w:pPr>
      <w:rPr>
        <w:rFonts w:ascii="Arial Narrow" w:hAnsi="Arial Narrow"/>
        <w:b w:val="0"/>
        <w:bCs w:val="0"/>
        <w:sz w:val="22"/>
        <w:szCs w:val="22"/>
      </w:rPr>
    </w:lvl>
  </w:abstractNum>
  <w:abstractNum w:abstractNumId="2" w15:restartNumberingAfterBreak="0">
    <w:nsid w:val="07417F5F"/>
    <w:multiLevelType w:val="multilevel"/>
    <w:tmpl w:val="718A30DA"/>
    <w:lvl w:ilvl="0">
      <w:start w:val="2"/>
      <w:numFmt w:val="decimal"/>
      <w:lvlText w:val="%1."/>
      <w:lvlJc w:val="left"/>
      <w:pPr>
        <w:tabs>
          <w:tab w:val="num" w:pos="720"/>
        </w:tabs>
        <w:ind w:left="720" w:hanging="360"/>
      </w:pPr>
      <w:rPr>
        <w:b w:val="0"/>
        <w:bCs w:val="0"/>
      </w:rPr>
    </w:lvl>
    <w:lvl w:ilvl="1">
      <w:start w:val="1"/>
      <w:numFmt w:val="decimal"/>
      <w:lvlText w:val="%2."/>
      <w:lvlJc w:val="left"/>
      <w:pPr>
        <w:tabs>
          <w:tab w:val="num" w:pos="1080"/>
        </w:tabs>
        <w:ind w:left="1080" w:hanging="360"/>
      </w:pPr>
      <w:rPr>
        <w:b w:val="0"/>
        <w:bCs w:val="0"/>
      </w:rPr>
    </w:lvl>
    <w:lvl w:ilvl="2">
      <w:start w:val="1"/>
      <w:numFmt w:val="decimal"/>
      <w:lvlText w:val="%3."/>
      <w:lvlJc w:val="left"/>
      <w:pPr>
        <w:tabs>
          <w:tab w:val="num" w:pos="1440"/>
        </w:tabs>
        <w:ind w:left="1440" w:hanging="360"/>
      </w:pPr>
      <w:rPr>
        <w:b w:val="0"/>
        <w:bCs w:val="0"/>
      </w:rPr>
    </w:lvl>
    <w:lvl w:ilvl="3">
      <w:start w:val="1"/>
      <w:numFmt w:val="decimal"/>
      <w:lvlText w:val="%4."/>
      <w:lvlJc w:val="left"/>
      <w:pPr>
        <w:tabs>
          <w:tab w:val="num" w:pos="1800"/>
        </w:tabs>
        <w:ind w:left="1800" w:hanging="360"/>
      </w:pPr>
      <w:rPr>
        <w:b w:val="0"/>
        <w:bCs w:val="0"/>
      </w:rPr>
    </w:lvl>
    <w:lvl w:ilvl="4">
      <w:start w:val="1"/>
      <w:numFmt w:val="decimal"/>
      <w:lvlText w:val="%5."/>
      <w:lvlJc w:val="left"/>
      <w:pPr>
        <w:tabs>
          <w:tab w:val="num" w:pos="2160"/>
        </w:tabs>
        <w:ind w:left="2160" w:hanging="360"/>
      </w:pPr>
      <w:rPr>
        <w:b w:val="0"/>
        <w:bCs w:val="0"/>
      </w:rPr>
    </w:lvl>
    <w:lvl w:ilvl="5">
      <w:start w:val="1"/>
      <w:numFmt w:val="decimal"/>
      <w:lvlText w:val="%6."/>
      <w:lvlJc w:val="left"/>
      <w:pPr>
        <w:tabs>
          <w:tab w:val="num" w:pos="2520"/>
        </w:tabs>
        <w:ind w:left="2520" w:hanging="360"/>
      </w:pPr>
      <w:rPr>
        <w:b w:val="0"/>
        <w:bCs w:val="0"/>
      </w:rPr>
    </w:lvl>
    <w:lvl w:ilvl="6">
      <w:start w:val="1"/>
      <w:numFmt w:val="decimal"/>
      <w:lvlText w:val="%7."/>
      <w:lvlJc w:val="left"/>
      <w:pPr>
        <w:tabs>
          <w:tab w:val="num" w:pos="2880"/>
        </w:tabs>
        <w:ind w:left="2880" w:hanging="360"/>
      </w:pPr>
      <w:rPr>
        <w:b w:val="0"/>
        <w:bCs w:val="0"/>
      </w:rPr>
    </w:lvl>
    <w:lvl w:ilvl="7">
      <w:start w:val="1"/>
      <w:numFmt w:val="decimal"/>
      <w:lvlText w:val="%8."/>
      <w:lvlJc w:val="left"/>
      <w:pPr>
        <w:tabs>
          <w:tab w:val="num" w:pos="3240"/>
        </w:tabs>
        <w:ind w:left="3240" w:hanging="360"/>
      </w:pPr>
      <w:rPr>
        <w:b w:val="0"/>
        <w:bCs w:val="0"/>
      </w:rPr>
    </w:lvl>
    <w:lvl w:ilvl="8">
      <w:start w:val="1"/>
      <w:numFmt w:val="decimal"/>
      <w:lvlText w:val="%9."/>
      <w:lvlJc w:val="left"/>
      <w:pPr>
        <w:tabs>
          <w:tab w:val="num" w:pos="3600"/>
        </w:tabs>
        <w:ind w:left="3600" w:hanging="360"/>
      </w:pPr>
      <w:rPr>
        <w:b w:val="0"/>
        <w:bCs w:val="0"/>
      </w:rPr>
    </w:lvl>
  </w:abstractNum>
  <w:abstractNum w:abstractNumId="3" w15:restartNumberingAfterBreak="0">
    <w:nsid w:val="174E3F42"/>
    <w:multiLevelType w:val="multilevel"/>
    <w:tmpl w:val="F530BC90"/>
    <w:lvl w:ilvl="0">
      <w:start w:val="1"/>
      <w:numFmt w:val="decimal"/>
      <w:lvlText w:val="%1)"/>
      <w:lvlJc w:val="left"/>
      <w:pPr>
        <w:tabs>
          <w:tab w:val="num" w:pos="0"/>
        </w:tabs>
        <w:ind w:left="786" w:hanging="360"/>
      </w:pPr>
      <w:rPr>
        <w:rFonts w:ascii="Arial Narrow" w:eastAsia="Times New Roman" w:hAnsi="Arial Narrow" w:cs="Times New Roman"/>
      </w:rPr>
    </w:lvl>
    <w:lvl w:ilvl="1">
      <w:start w:val="1"/>
      <w:numFmt w:val="lowerLetter"/>
      <w:lvlText w:val="%2."/>
      <w:lvlJc w:val="left"/>
      <w:pPr>
        <w:tabs>
          <w:tab w:val="num" w:pos="0"/>
        </w:tabs>
        <w:ind w:left="1506" w:hanging="360"/>
      </w:pPr>
    </w:lvl>
    <w:lvl w:ilvl="2">
      <w:start w:val="1"/>
      <w:numFmt w:val="lowerRoman"/>
      <w:lvlText w:val="%3."/>
      <w:lvlJc w:val="right"/>
      <w:pPr>
        <w:tabs>
          <w:tab w:val="num" w:pos="0"/>
        </w:tabs>
        <w:ind w:left="2226" w:hanging="180"/>
      </w:pPr>
    </w:lvl>
    <w:lvl w:ilvl="3">
      <w:start w:val="1"/>
      <w:numFmt w:val="decimal"/>
      <w:lvlText w:val="%4."/>
      <w:lvlJc w:val="left"/>
      <w:pPr>
        <w:tabs>
          <w:tab w:val="num" w:pos="0"/>
        </w:tabs>
        <w:ind w:left="2946" w:hanging="360"/>
      </w:pPr>
    </w:lvl>
    <w:lvl w:ilvl="4">
      <w:start w:val="1"/>
      <w:numFmt w:val="lowerLetter"/>
      <w:lvlText w:val="%5."/>
      <w:lvlJc w:val="left"/>
      <w:pPr>
        <w:tabs>
          <w:tab w:val="num" w:pos="0"/>
        </w:tabs>
        <w:ind w:left="3666" w:hanging="360"/>
      </w:pPr>
    </w:lvl>
    <w:lvl w:ilvl="5">
      <w:start w:val="1"/>
      <w:numFmt w:val="lowerRoman"/>
      <w:lvlText w:val="%6."/>
      <w:lvlJc w:val="right"/>
      <w:pPr>
        <w:tabs>
          <w:tab w:val="num" w:pos="0"/>
        </w:tabs>
        <w:ind w:left="4386" w:hanging="180"/>
      </w:pPr>
    </w:lvl>
    <w:lvl w:ilvl="6">
      <w:start w:val="1"/>
      <w:numFmt w:val="decimal"/>
      <w:lvlText w:val="%7."/>
      <w:lvlJc w:val="left"/>
      <w:pPr>
        <w:tabs>
          <w:tab w:val="num" w:pos="0"/>
        </w:tabs>
        <w:ind w:left="5106" w:hanging="360"/>
      </w:pPr>
    </w:lvl>
    <w:lvl w:ilvl="7">
      <w:start w:val="1"/>
      <w:numFmt w:val="lowerLetter"/>
      <w:lvlText w:val="%8."/>
      <w:lvlJc w:val="left"/>
      <w:pPr>
        <w:tabs>
          <w:tab w:val="num" w:pos="0"/>
        </w:tabs>
        <w:ind w:left="5826" w:hanging="360"/>
      </w:pPr>
    </w:lvl>
    <w:lvl w:ilvl="8">
      <w:start w:val="1"/>
      <w:numFmt w:val="lowerRoman"/>
      <w:lvlText w:val="%9."/>
      <w:lvlJc w:val="right"/>
      <w:pPr>
        <w:tabs>
          <w:tab w:val="num" w:pos="0"/>
        </w:tabs>
        <w:ind w:left="6546" w:hanging="180"/>
      </w:pPr>
    </w:lvl>
  </w:abstractNum>
  <w:abstractNum w:abstractNumId="4" w15:restartNumberingAfterBreak="0">
    <w:nsid w:val="186040E4"/>
    <w:multiLevelType w:val="multilevel"/>
    <w:tmpl w:val="34BA1BFE"/>
    <w:lvl w:ilvl="0">
      <w:start w:val="1"/>
      <w:numFmt w:val="decimal"/>
      <w:lvlText w:val="%1)"/>
      <w:lvlJc w:val="left"/>
      <w:pPr>
        <w:tabs>
          <w:tab w:val="num" w:pos="0"/>
        </w:tabs>
        <w:ind w:left="1080" w:hanging="360"/>
      </w:pPr>
    </w:lvl>
    <w:lvl w:ilvl="1">
      <w:start w:val="1"/>
      <w:numFmt w:val="lowerLetter"/>
      <w:lvlText w:val="%2."/>
      <w:lvlJc w:val="left"/>
      <w:pPr>
        <w:tabs>
          <w:tab w:val="num" w:pos="0"/>
        </w:tabs>
        <w:ind w:left="1800" w:hanging="360"/>
      </w:pPr>
    </w:lvl>
    <w:lvl w:ilvl="2">
      <w:start w:val="1"/>
      <w:numFmt w:val="lowerRoman"/>
      <w:lvlText w:val="%3."/>
      <w:lvlJc w:val="right"/>
      <w:pPr>
        <w:tabs>
          <w:tab w:val="num" w:pos="0"/>
        </w:tabs>
        <w:ind w:left="2520" w:hanging="180"/>
      </w:pPr>
    </w:lvl>
    <w:lvl w:ilvl="3">
      <w:start w:val="1"/>
      <w:numFmt w:val="decimal"/>
      <w:lvlText w:val="%4."/>
      <w:lvlJc w:val="left"/>
      <w:pPr>
        <w:tabs>
          <w:tab w:val="num" w:pos="0"/>
        </w:tabs>
        <w:ind w:left="3240" w:hanging="360"/>
      </w:pPr>
    </w:lvl>
    <w:lvl w:ilvl="4">
      <w:start w:val="1"/>
      <w:numFmt w:val="lowerLetter"/>
      <w:lvlText w:val="%5."/>
      <w:lvlJc w:val="left"/>
      <w:pPr>
        <w:tabs>
          <w:tab w:val="num" w:pos="0"/>
        </w:tabs>
        <w:ind w:left="3960" w:hanging="360"/>
      </w:pPr>
    </w:lvl>
    <w:lvl w:ilvl="5">
      <w:start w:val="1"/>
      <w:numFmt w:val="lowerRoman"/>
      <w:lvlText w:val="%6."/>
      <w:lvlJc w:val="right"/>
      <w:pPr>
        <w:tabs>
          <w:tab w:val="num" w:pos="0"/>
        </w:tabs>
        <w:ind w:left="4680" w:hanging="180"/>
      </w:pPr>
    </w:lvl>
    <w:lvl w:ilvl="6">
      <w:start w:val="1"/>
      <w:numFmt w:val="decimal"/>
      <w:lvlText w:val="%7."/>
      <w:lvlJc w:val="left"/>
      <w:pPr>
        <w:tabs>
          <w:tab w:val="num" w:pos="0"/>
        </w:tabs>
        <w:ind w:left="5400" w:hanging="360"/>
      </w:pPr>
    </w:lvl>
    <w:lvl w:ilvl="7">
      <w:start w:val="1"/>
      <w:numFmt w:val="lowerLetter"/>
      <w:lvlText w:val="%8."/>
      <w:lvlJc w:val="left"/>
      <w:pPr>
        <w:tabs>
          <w:tab w:val="num" w:pos="0"/>
        </w:tabs>
        <w:ind w:left="6120" w:hanging="360"/>
      </w:pPr>
    </w:lvl>
    <w:lvl w:ilvl="8">
      <w:start w:val="1"/>
      <w:numFmt w:val="lowerRoman"/>
      <w:lvlText w:val="%9."/>
      <w:lvlJc w:val="right"/>
      <w:pPr>
        <w:tabs>
          <w:tab w:val="num" w:pos="0"/>
        </w:tabs>
        <w:ind w:left="6840" w:hanging="180"/>
      </w:pPr>
    </w:lvl>
  </w:abstractNum>
  <w:abstractNum w:abstractNumId="5" w15:restartNumberingAfterBreak="0">
    <w:nsid w:val="1A254516"/>
    <w:multiLevelType w:val="multilevel"/>
    <w:tmpl w:val="32321ABA"/>
    <w:lvl w:ilvl="0">
      <w:start w:val="1"/>
      <w:numFmt w:val="decimal"/>
      <w:lvlText w:val="%1."/>
      <w:lvlJc w:val="left"/>
      <w:pPr>
        <w:tabs>
          <w:tab w:val="num" w:pos="0"/>
        </w:tabs>
        <w:ind w:left="756" w:hanging="396"/>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6" w15:restartNumberingAfterBreak="0">
    <w:nsid w:val="1B610AE9"/>
    <w:multiLevelType w:val="multilevel"/>
    <w:tmpl w:val="88BE8894"/>
    <w:lvl w:ilvl="0">
      <w:start w:val="1"/>
      <w:numFmt w:val="decimal"/>
      <w:lvlText w:val="%1."/>
      <w:lvlJc w:val="left"/>
      <w:pPr>
        <w:tabs>
          <w:tab w:val="num" w:pos="720"/>
        </w:tabs>
        <w:ind w:left="720" w:hanging="360"/>
      </w:pPr>
      <w:rPr>
        <w:b w:val="0"/>
        <w:bCs w:val="0"/>
      </w:rPr>
    </w:lvl>
    <w:lvl w:ilvl="1">
      <w:start w:val="1"/>
      <w:numFmt w:val="decimal"/>
      <w:lvlText w:val="%2."/>
      <w:lvlJc w:val="left"/>
      <w:pPr>
        <w:tabs>
          <w:tab w:val="num" w:pos="1080"/>
        </w:tabs>
        <w:ind w:left="1080" w:hanging="360"/>
      </w:pPr>
      <w:rPr>
        <w:b w:val="0"/>
        <w:bCs w:val="0"/>
      </w:rPr>
    </w:lvl>
    <w:lvl w:ilvl="2">
      <w:start w:val="1"/>
      <w:numFmt w:val="decimal"/>
      <w:lvlText w:val="%3."/>
      <w:lvlJc w:val="left"/>
      <w:pPr>
        <w:tabs>
          <w:tab w:val="num" w:pos="1440"/>
        </w:tabs>
        <w:ind w:left="1440" w:hanging="360"/>
      </w:pPr>
      <w:rPr>
        <w:b w:val="0"/>
        <w:bCs w:val="0"/>
      </w:rPr>
    </w:lvl>
    <w:lvl w:ilvl="3">
      <w:start w:val="1"/>
      <w:numFmt w:val="decimal"/>
      <w:lvlText w:val="%4."/>
      <w:lvlJc w:val="left"/>
      <w:pPr>
        <w:tabs>
          <w:tab w:val="num" w:pos="1800"/>
        </w:tabs>
        <w:ind w:left="1800" w:hanging="360"/>
      </w:pPr>
      <w:rPr>
        <w:b w:val="0"/>
        <w:bCs w:val="0"/>
      </w:rPr>
    </w:lvl>
    <w:lvl w:ilvl="4">
      <w:start w:val="1"/>
      <w:numFmt w:val="decimal"/>
      <w:lvlText w:val="%5."/>
      <w:lvlJc w:val="left"/>
      <w:pPr>
        <w:tabs>
          <w:tab w:val="num" w:pos="2160"/>
        </w:tabs>
        <w:ind w:left="2160" w:hanging="360"/>
      </w:pPr>
      <w:rPr>
        <w:b w:val="0"/>
        <w:bCs w:val="0"/>
      </w:rPr>
    </w:lvl>
    <w:lvl w:ilvl="5">
      <w:start w:val="1"/>
      <w:numFmt w:val="decimal"/>
      <w:lvlText w:val="%6."/>
      <w:lvlJc w:val="left"/>
      <w:pPr>
        <w:tabs>
          <w:tab w:val="num" w:pos="2520"/>
        </w:tabs>
        <w:ind w:left="2520" w:hanging="360"/>
      </w:pPr>
      <w:rPr>
        <w:b w:val="0"/>
        <w:bCs w:val="0"/>
      </w:rPr>
    </w:lvl>
    <w:lvl w:ilvl="6">
      <w:start w:val="1"/>
      <w:numFmt w:val="decimal"/>
      <w:lvlText w:val="%7."/>
      <w:lvlJc w:val="left"/>
      <w:pPr>
        <w:tabs>
          <w:tab w:val="num" w:pos="2880"/>
        </w:tabs>
        <w:ind w:left="2880" w:hanging="360"/>
      </w:pPr>
      <w:rPr>
        <w:b w:val="0"/>
        <w:bCs w:val="0"/>
      </w:rPr>
    </w:lvl>
    <w:lvl w:ilvl="7">
      <w:start w:val="1"/>
      <w:numFmt w:val="decimal"/>
      <w:lvlText w:val="%8."/>
      <w:lvlJc w:val="left"/>
      <w:pPr>
        <w:tabs>
          <w:tab w:val="num" w:pos="3240"/>
        </w:tabs>
        <w:ind w:left="3240" w:hanging="360"/>
      </w:pPr>
      <w:rPr>
        <w:b w:val="0"/>
        <w:bCs w:val="0"/>
      </w:rPr>
    </w:lvl>
    <w:lvl w:ilvl="8">
      <w:start w:val="1"/>
      <w:numFmt w:val="decimal"/>
      <w:lvlText w:val="%9."/>
      <w:lvlJc w:val="left"/>
      <w:pPr>
        <w:tabs>
          <w:tab w:val="num" w:pos="3600"/>
        </w:tabs>
        <w:ind w:left="3600" w:hanging="360"/>
      </w:pPr>
      <w:rPr>
        <w:b w:val="0"/>
        <w:bCs w:val="0"/>
      </w:rPr>
    </w:lvl>
  </w:abstractNum>
  <w:abstractNum w:abstractNumId="7" w15:restartNumberingAfterBreak="0">
    <w:nsid w:val="219920CA"/>
    <w:multiLevelType w:val="multilevel"/>
    <w:tmpl w:val="407C3648"/>
    <w:lvl w:ilvl="0">
      <w:start w:val="1"/>
      <w:numFmt w:val="decimal"/>
      <w:lvlText w:val="%1."/>
      <w:lvlJc w:val="left"/>
      <w:pPr>
        <w:tabs>
          <w:tab w:val="num" w:pos="720"/>
        </w:tabs>
        <w:ind w:left="720" w:hanging="360"/>
      </w:pPr>
      <w:rPr>
        <w:b w:val="0"/>
        <w:bCs w:val="0"/>
      </w:rPr>
    </w:lvl>
    <w:lvl w:ilvl="1">
      <w:start w:val="1"/>
      <w:numFmt w:val="decimal"/>
      <w:lvlText w:val="%2."/>
      <w:lvlJc w:val="left"/>
      <w:pPr>
        <w:tabs>
          <w:tab w:val="num" w:pos="1080"/>
        </w:tabs>
        <w:ind w:left="1080" w:hanging="360"/>
      </w:pPr>
      <w:rPr>
        <w:b w:val="0"/>
        <w:bCs w:val="0"/>
      </w:rPr>
    </w:lvl>
    <w:lvl w:ilvl="2">
      <w:start w:val="1"/>
      <w:numFmt w:val="decimal"/>
      <w:lvlText w:val="%3."/>
      <w:lvlJc w:val="left"/>
      <w:pPr>
        <w:tabs>
          <w:tab w:val="num" w:pos="1440"/>
        </w:tabs>
        <w:ind w:left="1440" w:hanging="360"/>
      </w:pPr>
      <w:rPr>
        <w:b w:val="0"/>
        <w:bCs w:val="0"/>
      </w:rPr>
    </w:lvl>
    <w:lvl w:ilvl="3">
      <w:start w:val="1"/>
      <w:numFmt w:val="decimal"/>
      <w:lvlText w:val="%4."/>
      <w:lvlJc w:val="left"/>
      <w:pPr>
        <w:tabs>
          <w:tab w:val="num" w:pos="1800"/>
        </w:tabs>
        <w:ind w:left="1800" w:hanging="360"/>
      </w:pPr>
      <w:rPr>
        <w:b w:val="0"/>
        <w:bCs w:val="0"/>
      </w:rPr>
    </w:lvl>
    <w:lvl w:ilvl="4">
      <w:start w:val="1"/>
      <w:numFmt w:val="decimal"/>
      <w:lvlText w:val="%5."/>
      <w:lvlJc w:val="left"/>
      <w:pPr>
        <w:tabs>
          <w:tab w:val="num" w:pos="2160"/>
        </w:tabs>
        <w:ind w:left="2160" w:hanging="360"/>
      </w:pPr>
      <w:rPr>
        <w:b w:val="0"/>
        <w:bCs w:val="0"/>
      </w:rPr>
    </w:lvl>
    <w:lvl w:ilvl="5">
      <w:start w:val="1"/>
      <w:numFmt w:val="decimal"/>
      <w:lvlText w:val="%6."/>
      <w:lvlJc w:val="left"/>
      <w:pPr>
        <w:tabs>
          <w:tab w:val="num" w:pos="2520"/>
        </w:tabs>
        <w:ind w:left="2520" w:hanging="360"/>
      </w:pPr>
      <w:rPr>
        <w:b w:val="0"/>
        <w:bCs w:val="0"/>
      </w:rPr>
    </w:lvl>
    <w:lvl w:ilvl="6">
      <w:start w:val="1"/>
      <w:numFmt w:val="decimal"/>
      <w:lvlText w:val="%7."/>
      <w:lvlJc w:val="left"/>
      <w:pPr>
        <w:tabs>
          <w:tab w:val="num" w:pos="2880"/>
        </w:tabs>
        <w:ind w:left="2880" w:hanging="360"/>
      </w:pPr>
      <w:rPr>
        <w:b w:val="0"/>
        <w:bCs w:val="0"/>
      </w:rPr>
    </w:lvl>
    <w:lvl w:ilvl="7">
      <w:start w:val="1"/>
      <w:numFmt w:val="decimal"/>
      <w:lvlText w:val="%8."/>
      <w:lvlJc w:val="left"/>
      <w:pPr>
        <w:tabs>
          <w:tab w:val="num" w:pos="3240"/>
        </w:tabs>
        <w:ind w:left="3240" w:hanging="360"/>
      </w:pPr>
      <w:rPr>
        <w:b w:val="0"/>
        <w:bCs w:val="0"/>
      </w:rPr>
    </w:lvl>
    <w:lvl w:ilvl="8">
      <w:start w:val="1"/>
      <w:numFmt w:val="decimal"/>
      <w:lvlText w:val="%9."/>
      <w:lvlJc w:val="left"/>
      <w:pPr>
        <w:tabs>
          <w:tab w:val="num" w:pos="3600"/>
        </w:tabs>
        <w:ind w:left="3600" w:hanging="360"/>
      </w:pPr>
      <w:rPr>
        <w:b w:val="0"/>
        <w:bCs w:val="0"/>
      </w:rPr>
    </w:lvl>
  </w:abstractNum>
  <w:abstractNum w:abstractNumId="8" w15:restartNumberingAfterBreak="0">
    <w:nsid w:val="21D65870"/>
    <w:multiLevelType w:val="multilevel"/>
    <w:tmpl w:val="03041104"/>
    <w:lvl w:ilvl="0">
      <w:start w:val="1"/>
      <w:numFmt w:val="decimal"/>
      <w:lvlText w:val="%1."/>
      <w:lvlJc w:val="left"/>
      <w:pPr>
        <w:tabs>
          <w:tab w:val="num" w:pos="720"/>
        </w:tabs>
        <w:ind w:left="720" w:hanging="360"/>
      </w:pPr>
      <w:rPr>
        <w:rFonts w:ascii="Arial Narrow" w:eastAsia="SimSun" w:hAnsi="Arial Narrow" w:cs="Arial"/>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9" w15:restartNumberingAfterBreak="0">
    <w:nsid w:val="40C460D6"/>
    <w:multiLevelType w:val="multilevel"/>
    <w:tmpl w:val="9E582020"/>
    <w:lvl w:ilvl="0">
      <w:start w:val="1"/>
      <w:numFmt w:val="decimal"/>
      <w:lvlText w:val="%1."/>
      <w:lvlJc w:val="left"/>
      <w:pPr>
        <w:tabs>
          <w:tab w:val="num" w:pos="720"/>
        </w:tabs>
        <w:ind w:left="720" w:hanging="360"/>
      </w:pPr>
      <w:rPr>
        <w:b w:val="0"/>
        <w:bCs w:val="0"/>
      </w:rPr>
    </w:lvl>
    <w:lvl w:ilvl="1">
      <w:start w:val="1"/>
      <w:numFmt w:val="decimal"/>
      <w:lvlText w:val="%2."/>
      <w:lvlJc w:val="left"/>
      <w:pPr>
        <w:tabs>
          <w:tab w:val="num" w:pos="1080"/>
        </w:tabs>
        <w:ind w:left="1080" w:hanging="360"/>
      </w:pPr>
      <w:rPr>
        <w:b w:val="0"/>
        <w:bCs w:val="0"/>
      </w:rPr>
    </w:lvl>
    <w:lvl w:ilvl="2">
      <w:start w:val="1"/>
      <w:numFmt w:val="decimal"/>
      <w:lvlText w:val="%3."/>
      <w:lvlJc w:val="left"/>
      <w:pPr>
        <w:tabs>
          <w:tab w:val="num" w:pos="1440"/>
        </w:tabs>
        <w:ind w:left="1440" w:hanging="360"/>
      </w:pPr>
      <w:rPr>
        <w:b w:val="0"/>
        <w:bCs w:val="0"/>
      </w:rPr>
    </w:lvl>
    <w:lvl w:ilvl="3">
      <w:start w:val="1"/>
      <w:numFmt w:val="decimal"/>
      <w:lvlText w:val="%4."/>
      <w:lvlJc w:val="left"/>
      <w:pPr>
        <w:tabs>
          <w:tab w:val="num" w:pos="1800"/>
        </w:tabs>
        <w:ind w:left="1800" w:hanging="360"/>
      </w:pPr>
      <w:rPr>
        <w:b w:val="0"/>
        <w:bCs w:val="0"/>
      </w:rPr>
    </w:lvl>
    <w:lvl w:ilvl="4">
      <w:start w:val="1"/>
      <w:numFmt w:val="decimal"/>
      <w:lvlText w:val="%5."/>
      <w:lvlJc w:val="left"/>
      <w:pPr>
        <w:tabs>
          <w:tab w:val="num" w:pos="2160"/>
        </w:tabs>
        <w:ind w:left="2160" w:hanging="360"/>
      </w:pPr>
      <w:rPr>
        <w:b w:val="0"/>
        <w:bCs w:val="0"/>
      </w:rPr>
    </w:lvl>
    <w:lvl w:ilvl="5">
      <w:start w:val="1"/>
      <w:numFmt w:val="decimal"/>
      <w:lvlText w:val="%6."/>
      <w:lvlJc w:val="left"/>
      <w:pPr>
        <w:tabs>
          <w:tab w:val="num" w:pos="2520"/>
        </w:tabs>
        <w:ind w:left="2520" w:hanging="360"/>
      </w:pPr>
      <w:rPr>
        <w:b w:val="0"/>
        <w:bCs w:val="0"/>
      </w:rPr>
    </w:lvl>
    <w:lvl w:ilvl="6">
      <w:start w:val="1"/>
      <w:numFmt w:val="decimal"/>
      <w:lvlText w:val="%7."/>
      <w:lvlJc w:val="left"/>
      <w:pPr>
        <w:tabs>
          <w:tab w:val="num" w:pos="2880"/>
        </w:tabs>
        <w:ind w:left="2880" w:hanging="360"/>
      </w:pPr>
      <w:rPr>
        <w:b w:val="0"/>
        <w:bCs w:val="0"/>
      </w:rPr>
    </w:lvl>
    <w:lvl w:ilvl="7">
      <w:start w:val="1"/>
      <w:numFmt w:val="decimal"/>
      <w:lvlText w:val="%8."/>
      <w:lvlJc w:val="left"/>
      <w:pPr>
        <w:tabs>
          <w:tab w:val="num" w:pos="3240"/>
        </w:tabs>
        <w:ind w:left="3240" w:hanging="360"/>
      </w:pPr>
      <w:rPr>
        <w:b w:val="0"/>
        <w:bCs w:val="0"/>
      </w:rPr>
    </w:lvl>
    <w:lvl w:ilvl="8">
      <w:start w:val="1"/>
      <w:numFmt w:val="decimal"/>
      <w:lvlText w:val="%9."/>
      <w:lvlJc w:val="left"/>
      <w:pPr>
        <w:tabs>
          <w:tab w:val="num" w:pos="3600"/>
        </w:tabs>
        <w:ind w:left="3600" w:hanging="360"/>
      </w:pPr>
      <w:rPr>
        <w:b w:val="0"/>
        <w:bCs w:val="0"/>
      </w:rPr>
    </w:lvl>
  </w:abstractNum>
  <w:abstractNum w:abstractNumId="10" w15:restartNumberingAfterBreak="0">
    <w:nsid w:val="47EA0EE2"/>
    <w:multiLevelType w:val="multilevel"/>
    <w:tmpl w:val="2DCC5E1C"/>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1" w15:restartNumberingAfterBreak="0">
    <w:nsid w:val="4BE551BF"/>
    <w:multiLevelType w:val="multilevel"/>
    <w:tmpl w:val="9FA02F7C"/>
    <w:lvl w:ilvl="0">
      <w:start w:val="1"/>
      <w:numFmt w:val="decimal"/>
      <w:lvlText w:val="%1."/>
      <w:lvlJc w:val="left"/>
      <w:pPr>
        <w:tabs>
          <w:tab w:val="num" w:pos="0"/>
        </w:tabs>
        <w:ind w:left="720" w:hanging="360"/>
      </w:pPr>
      <w:rPr>
        <w:b w:val="0"/>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2" w15:restartNumberingAfterBreak="0">
    <w:nsid w:val="4C1F7C81"/>
    <w:multiLevelType w:val="multilevel"/>
    <w:tmpl w:val="4F7A682C"/>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3" w15:restartNumberingAfterBreak="0">
    <w:nsid w:val="514E6BAB"/>
    <w:multiLevelType w:val="multilevel"/>
    <w:tmpl w:val="B106BB1A"/>
    <w:lvl w:ilvl="0">
      <w:start w:val="1"/>
      <w:numFmt w:val="bullet"/>
      <w:lvlText w:val=""/>
      <w:lvlJc w:val="left"/>
      <w:pPr>
        <w:tabs>
          <w:tab w:val="num" w:pos="474"/>
        </w:tabs>
        <w:ind w:left="474" w:hanging="360"/>
      </w:pPr>
      <w:rPr>
        <w:rFonts w:ascii="Symbol" w:hAnsi="Symbol" w:cs="Symbol" w:hint="default"/>
      </w:rPr>
    </w:lvl>
    <w:lvl w:ilvl="1">
      <w:start w:val="1"/>
      <w:numFmt w:val="bullet"/>
      <w:lvlText w:val="◦"/>
      <w:lvlJc w:val="left"/>
      <w:pPr>
        <w:tabs>
          <w:tab w:val="num" w:pos="834"/>
        </w:tabs>
        <w:ind w:left="834" w:hanging="360"/>
      </w:pPr>
      <w:rPr>
        <w:rFonts w:ascii="OpenSymbol" w:hAnsi="OpenSymbol" w:cs="OpenSymbol" w:hint="default"/>
      </w:rPr>
    </w:lvl>
    <w:lvl w:ilvl="2">
      <w:start w:val="1"/>
      <w:numFmt w:val="bullet"/>
      <w:lvlText w:val="▪"/>
      <w:lvlJc w:val="left"/>
      <w:pPr>
        <w:tabs>
          <w:tab w:val="num" w:pos="1194"/>
        </w:tabs>
        <w:ind w:left="1194" w:hanging="360"/>
      </w:pPr>
      <w:rPr>
        <w:rFonts w:ascii="OpenSymbol" w:hAnsi="OpenSymbol" w:cs="OpenSymbol" w:hint="default"/>
      </w:rPr>
    </w:lvl>
    <w:lvl w:ilvl="3">
      <w:start w:val="1"/>
      <w:numFmt w:val="bullet"/>
      <w:lvlText w:val=""/>
      <w:lvlJc w:val="left"/>
      <w:pPr>
        <w:tabs>
          <w:tab w:val="num" w:pos="1554"/>
        </w:tabs>
        <w:ind w:left="1554" w:hanging="360"/>
      </w:pPr>
      <w:rPr>
        <w:rFonts w:ascii="Symbol" w:hAnsi="Symbol" w:cs="Symbol" w:hint="default"/>
      </w:rPr>
    </w:lvl>
    <w:lvl w:ilvl="4">
      <w:start w:val="1"/>
      <w:numFmt w:val="bullet"/>
      <w:lvlText w:val="◦"/>
      <w:lvlJc w:val="left"/>
      <w:pPr>
        <w:tabs>
          <w:tab w:val="num" w:pos="1914"/>
        </w:tabs>
        <w:ind w:left="1914" w:hanging="360"/>
      </w:pPr>
      <w:rPr>
        <w:rFonts w:ascii="OpenSymbol" w:hAnsi="OpenSymbol" w:cs="OpenSymbol" w:hint="default"/>
      </w:rPr>
    </w:lvl>
    <w:lvl w:ilvl="5">
      <w:start w:val="1"/>
      <w:numFmt w:val="bullet"/>
      <w:lvlText w:val="▪"/>
      <w:lvlJc w:val="left"/>
      <w:pPr>
        <w:tabs>
          <w:tab w:val="num" w:pos="2274"/>
        </w:tabs>
        <w:ind w:left="2274" w:hanging="360"/>
      </w:pPr>
      <w:rPr>
        <w:rFonts w:ascii="OpenSymbol" w:hAnsi="OpenSymbol" w:cs="OpenSymbol" w:hint="default"/>
      </w:rPr>
    </w:lvl>
    <w:lvl w:ilvl="6">
      <w:start w:val="1"/>
      <w:numFmt w:val="bullet"/>
      <w:lvlText w:val=""/>
      <w:lvlJc w:val="left"/>
      <w:pPr>
        <w:tabs>
          <w:tab w:val="num" w:pos="2634"/>
        </w:tabs>
        <w:ind w:left="2634" w:hanging="360"/>
      </w:pPr>
      <w:rPr>
        <w:rFonts w:ascii="Symbol" w:hAnsi="Symbol" w:cs="Symbol" w:hint="default"/>
      </w:rPr>
    </w:lvl>
    <w:lvl w:ilvl="7">
      <w:start w:val="1"/>
      <w:numFmt w:val="bullet"/>
      <w:lvlText w:val="◦"/>
      <w:lvlJc w:val="left"/>
      <w:pPr>
        <w:tabs>
          <w:tab w:val="num" w:pos="2994"/>
        </w:tabs>
        <w:ind w:left="2994" w:hanging="360"/>
      </w:pPr>
      <w:rPr>
        <w:rFonts w:ascii="OpenSymbol" w:hAnsi="OpenSymbol" w:cs="OpenSymbol" w:hint="default"/>
      </w:rPr>
    </w:lvl>
    <w:lvl w:ilvl="8">
      <w:start w:val="1"/>
      <w:numFmt w:val="bullet"/>
      <w:lvlText w:val="▪"/>
      <w:lvlJc w:val="left"/>
      <w:pPr>
        <w:tabs>
          <w:tab w:val="num" w:pos="3354"/>
        </w:tabs>
        <w:ind w:left="3354" w:hanging="360"/>
      </w:pPr>
      <w:rPr>
        <w:rFonts w:ascii="OpenSymbol" w:hAnsi="OpenSymbol" w:cs="OpenSymbol" w:hint="default"/>
      </w:rPr>
    </w:lvl>
  </w:abstractNum>
  <w:abstractNum w:abstractNumId="14" w15:restartNumberingAfterBreak="0">
    <w:nsid w:val="51D23111"/>
    <w:multiLevelType w:val="multilevel"/>
    <w:tmpl w:val="350C791A"/>
    <w:lvl w:ilvl="0">
      <w:start w:val="1"/>
      <w:numFmt w:val="decimal"/>
      <w:lvlText w:val="%1)"/>
      <w:lvlJc w:val="left"/>
      <w:pPr>
        <w:tabs>
          <w:tab w:val="num" w:pos="0"/>
        </w:tabs>
        <w:ind w:left="786" w:hanging="360"/>
      </w:pPr>
      <w:rPr>
        <w:rFonts w:cs="Arial"/>
      </w:rPr>
    </w:lvl>
    <w:lvl w:ilvl="1">
      <w:start w:val="1"/>
      <w:numFmt w:val="lowerLetter"/>
      <w:lvlText w:val="%2."/>
      <w:lvlJc w:val="left"/>
      <w:pPr>
        <w:tabs>
          <w:tab w:val="num" w:pos="0"/>
        </w:tabs>
        <w:ind w:left="1506" w:hanging="360"/>
      </w:pPr>
    </w:lvl>
    <w:lvl w:ilvl="2">
      <w:start w:val="1"/>
      <w:numFmt w:val="lowerRoman"/>
      <w:lvlText w:val="%3."/>
      <w:lvlJc w:val="right"/>
      <w:pPr>
        <w:tabs>
          <w:tab w:val="num" w:pos="0"/>
        </w:tabs>
        <w:ind w:left="2226" w:hanging="180"/>
      </w:pPr>
    </w:lvl>
    <w:lvl w:ilvl="3">
      <w:start w:val="1"/>
      <w:numFmt w:val="decimal"/>
      <w:lvlText w:val="%4."/>
      <w:lvlJc w:val="left"/>
      <w:pPr>
        <w:tabs>
          <w:tab w:val="num" w:pos="0"/>
        </w:tabs>
        <w:ind w:left="2946" w:hanging="360"/>
      </w:pPr>
    </w:lvl>
    <w:lvl w:ilvl="4">
      <w:start w:val="1"/>
      <w:numFmt w:val="lowerLetter"/>
      <w:lvlText w:val="%5."/>
      <w:lvlJc w:val="left"/>
      <w:pPr>
        <w:tabs>
          <w:tab w:val="num" w:pos="0"/>
        </w:tabs>
        <w:ind w:left="3666" w:hanging="360"/>
      </w:pPr>
    </w:lvl>
    <w:lvl w:ilvl="5">
      <w:start w:val="1"/>
      <w:numFmt w:val="lowerRoman"/>
      <w:lvlText w:val="%6."/>
      <w:lvlJc w:val="right"/>
      <w:pPr>
        <w:tabs>
          <w:tab w:val="num" w:pos="0"/>
        </w:tabs>
        <w:ind w:left="4386" w:hanging="180"/>
      </w:pPr>
    </w:lvl>
    <w:lvl w:ilvl="6">
      <w:start w:val="1"/>
      <w:numFmt w:val="decimal"/>
      <w:lvlText w:val="%7."/>
      <w:lvlJc w:val="left"/>
      <w:pPr>
        <w:tabs>
          <w:tab w:val="num" w:pos="0"/>
        </w:tabs>
        <w:ind w:left="5106" w:hanging="360"/>
      </w:pPr>
    </w:lvl>
    <w:lvl w:ilvl="7">
      <w:start w:val="1"/>
      <w:numFmt w:val="lowerLetter"/>
      <w:lvlText w:val="%8."/>
      <w:lvlJc w:val="left"/>
      <w:pPr>
        <w:tabs>
          <w:tab w:val="num" w:pos="0"/>
        </w:tabs>
        <w:ind w:left="5826" w:hanging="360"/>
      </w:pPr>
    </w:lvl>
    <w:lvl w:ilvl="8">
      <w:start w:val="1"/>
      <w:numFmt w:val="lowerRoman"/>
      <w:lvlText w:val="%9."/>
      <w:lvlJc w:val="right"/>
      <w:pPr>
        <w:tabs>
          <w:tab w:val="num" w:pos="0"/>
        </w:tabs>
        <w:ind w:left="6546" w:hanging="180"/>
      </w:pPr>
    </w:lvl>
  </w:abstractNum>
  <w:abstractNum w:abstractNumId="15" w15:restartNumberingAfterBreak="0">
    <w:nsid w:val="552F393B"/>
    <w:multiLevelType w:val="multilevel"/>
    <w:tmpl w:val="965A8096"/>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6" w15:restartNumberingAfterBreak="0">
    <w:nsid w:val="60712C3B"/>
    <w:multiLevelType w:val="multilevel"/>
    <w:tmpl w:val="1974B704"/>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7" w15:restartNumberingAfterBreak="0">
    <w:nsid w:val="6B62504E"/>
    <w:multiLevelType w:val="multilevel"/>
    <w:tmpl w:val="116E29E4"/>
    <w:lvl w:ilvl="0">
      <w:start w:val="1"/>
      <w:numFmt w:val="decimal"/>
      <w:lvlText w:val="%1)"/>
      <w:lvlJc w:val="left"/>
      <w:pPr>
        <w:tabs>
          <w:tab w:val="num" w:pos="0"/>
        </w:tabs>
        <w:ind w:left="720" w:hanging="360"/>
      </w:pPr>
      <w:rPr>
        <w:b w:val="0"/>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8" w15:restartNumberingAfterBreak="0">
    <w:nsid w:val="6BE6270B"/>
    <w:multiLevelType w:val="multilevel"/>
    <w:tmpl w:val="02C218A2"/>
    <w:lvl w:ilvl="0">
      <w:start w:val="1"/>
      <w:numFmt w:val="lowerLetter"/>
      <w:lvlText w:val="%1)"/>
      <w:lvlJc w:val="left"/>
      <w:pPr>
        <w:tabs>
          <w:tab w:val="num" w:pos="0"/>
        </w:tabs>
        <w:ind w:left="720" w:hanging="360"/>
      </w:pPr>
      <w:rPr>
        <w:rFonts w:ascii="Arial Narrow" w:hAnsi="Arial Narrow" w:cs="Times New Roman"/>
        <w:b w:val="0"/>
        <w:color w:val="000000"/>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9" w15:restartNumberingAfterBreak="0">
    <w:nsid w:val="703A205C"/>
    <w:multiLevelType w:val="multilevel"/>
    <w:tmpl w:val="1CC07352"/>
    <w:lvl w:ilvl="0">
      <w:start w:val="1"/>
      <w:numFmt w:val="decimal"/>
      <w:lvlText w:val="%1."/>
      <w:lvlJc w:val="left"/>
      <w:pPr>
        <w:tabs>
          <w:tab w:val="num" w:pos="720"/>
        </w:tabs>
        <w:ind w:left="720" w:hanging="360"/>
      </w:pPr>
      <w:rPr>
        <w:rFonts w:ascii="Arial Narrow" w:eastAsia="SimSun" w:hAnsi="Arial Narrow" w:cs="Arial"/>
      </w:rPr>
    </w:lvl>
    <w:lvl w:ilvl="1">
      <w:start w:val="1"/>
      <w:numFmt w:val="lowerLetter"/>
      <w:lvlText w:val="%2."/>
      <w:lvlJc w:val="left"/>
      <w:pPr>
        <w:tabs>
          <w:tab w:val="num" w:pos="1440"/>
        </w:tabs>
        <w:ind w:left="1440" w:hanging="360"/>
      </w:pPr>
    </w:lvl>
    <w:lvl w:ilvl="2">
      <w:start w:val="1"/>
      <w:numFmt w:val="lowerLetter"/>
      <w:lvlText w:val="%3."/>
      <w:lvlJc w:val="left"/>
      <w:pPr>
        <w:tabs>
          <w:tab w:val="num" w:pos="2160"/>
        </w:tabs>
        <w:ind w:left="2160" w:hanging="360"/>
      </w:pPr>
    </w:lvl>
    <w:lvl w:ilvl="3">
      <w:start w:val="1"/>
      <w:numFmt w:val="lowerLetter"/>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Letter"/>
      <w:lvlText w:val="%6."/>
      <w:lvlJc w:val="left"/>
      <w:pPr>
        <w:tabs>
          <w:tab w:val="num" w:pos="4320"/>
        </w:tabs>
        <w:ind w:left="4320" w:hanging="360"/>
      </w:pPr>
    </w:lvl>
    <w:lvl w:ilvl="6">
      <w:start w:val="1"/>
      <w:numFmt w:val="lowerLetter"/>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Letter"/>
      <w:lvlText w:val="%9."/>
      <w:lvlJc w:val="left"/>
      <w:pPr>
        <w:tabs>
          <w:tab w:val="num" w:pos="6480"/>
        </w:tabs>
        <w:ind w:left="6480" w:hanging="360"/>
      </w:pPr>
    </w:lvl>
  </w:abstractNum>
  <w:abstractNum w:abstractNumId="20" w15:restartNumberingAfterBreak="0">
    <w:nsid w:val="7905045C"/>
    <w:multiLevelType w:val="multilevel"/>
    <w:tmpl w:val="F9061314"/>
    <w:lvl w:ilvl="0">
      <w:start w:val="1"/>
      <w:numFmt w:val="decimal"/>
      <w:lvlText w:val="%1)"/>
      <w:lvlJc w:val="left"/>
      <w:pPr>
        <w:tabs>
          <w:tab w:val="num" w:pos="0"/>
        </w:tabs>
        <w:ind w:left="1440" w:hanging="360"/>
      </w:pPr>
    </w:lvl>
    <w:lvl w:ilvl="1">
      <w:start w:val="1"/>
      <w:numFmt w:val="lowerLetter"/>
      <w:lvlText w:val="%2."/>
      <w:lvlJc w:val="left"/>
      <w:pPr>
        <w:tabs>
          <w:tab w:val="num" w:pos="0"/>
        </w:tabs>
        <w:ind w:left="2160" w:hanging="360"/>
      </w:pPr>
    </w:lvl>
    <w:lvl w:ilvl="2">
      <w:start w:val="1"/>
      <w:numFmt w:val="lowerRoman"/>
      <w:lvlText w:val="%3."/>
      <w:lvlJc w:val="right"/>
      <w:pPr>
        <w:tabs>
          <w:tab w:val="num" w:pos="0"/>
        </w:tabs>
        <w:ind w:left="2880" w:hanging="180"/>
      </w:pPr>
    </w:lvl>
    <w:lvl w:ilvl="3">
      <w:start w:val="1"/>
      <w:numFmt w:val="decimal"/>
      <w:lvlText w:val="%4."/>
      <w:lvlJc w:val="left"/>
      <w:pPr>
        <w:tabs>
          <w:tab w:val="num" w:pos="0"/>
        </w:tabs>
        <w:ind w:left="3600" w:hanging="360"/>
      </w:pPr>
    </w:lvl>
    <w:lvl w:ilvl="4">
      <w:start w:val="1"/>
      <w:numFmt w:val="lowerLetter"/>
      <w:lvlText w:val="%5."/>
      <w:lvlJc w:val="left"/>
      <w:pPr>
        <w:tabs>
          <w:tab w:val="num" w:pos="0"/>
        </w:tabs>
        <w:ind w:left="4320" w:hanging="360"/>
      </w:pPr>
    </w:lvl>
    <w:lvl w:ilvl="5">
      <w:start w:val="1"/>
      <w:numFmt w:val="lowerRoman"/>
      <w:lvlText w:val="%6."/>
      <w:lvlJc w:val="right"/>
      <w:pPr>
        <w:tabs>
          <w:tab w:val="num" w:pos="0"/>
        </w:tabs>
        <w:ind w:left="5040" w:hanging="180"/>
      </w:pPr>
    </w:lvl>
    <w:lvl w:ilvl="6">
      <w:start w:val="1"/>
      <w:numFmt w:val="decimal"/>
      <w:lvlText w:val="%7."/>
      <w:lvlJc w:val="left"/>
      <w:pPr>
        <w:tabs>
          <w:tab w:val="num" w:pos="0"/>
        </w:tabs>
        <w:ind w:left="5760" w:hanging="360"/>
      </w:pPr>
    </w:lvl>
    <w:lvl w:ilvl="7">
      <w:start w:val="1"/>
      <w:numFmt w:val="lowerLetter"/>
      <w:lvlText w:val="%8."/>
      <w:lvlJc w:val="left"/>
      <w:pPr>
        <w:tabs>
          <w:tab w:val="num" w:pos="0"/>
        </w:tabs>
        <w:ind w:left="6480" w:hanging="360"/>
      </w:pPr>
    </w:lvl>
    <w:lvl w:ilvl="8">
      <w:start w:val="1"/>
      <w:numFmt w:val="lowerRoman"/>
      <w:lvlText w:val="%9."/>
      <w:lvlJc w:val="right"/>
      <w:pPr>
        <w:tabs>
          <w:tab w:val="num" w:pos="0"/>
        </w:tabs>
        <w:ind w:left="7200" w:hanging="180"/>
      </w:pPr>
    </w:lvl>
  </w:abstractNum>
  <w:abstractNum w:abstractNumId="21" w15:restartNumberingAfterBreak="0">
    <w:nsid w:val="7CEC2CB6"/>
    <w:multiLevelType w:val="multilevel"/>
    <w:tmpl w:val="EBFEEFFC"/>
    <w:lvl w:ilvl="0">
      <w:start w:val="2"/>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2" w15:restartNumberingAfterBreak="0">
    <w:nsid w:val="7D12616A"/>
    <w:multiLevelType w:val="multilevel"/>
    <w:tmpl w:val="F8D6F484"/>
    <w:lvl w:ilvl="0">
      <w:start w:val="1"/>
      <w:numFmt w:val="decimal"/>
      <w:lvlText w:val="%1."/>
      <w:lvlJc w:val="left"/>
      <w:pPr>
        <w:tabs>
          <w:tab w:val="num" w:pos="720"/>
        </w:tabs>
        <w:ind w:left="720" w:hanging="360"/>
      </w:pPr>
      <w:rPr>
        <w:rFonts w:ascii="Arial Narrow" w:hAnsi="Arial Narrow"/>
        <w:b w:val="0"/>
        <w:bCs w:val="0"/>
      </w:rPr>
    </w:lvl>
    <w:lvl w:ilvl="1">
      <w:start w:val="1"/>
      <w:numFmt w:val="decimal"/>
      <w:lvlText w:val="%2."/>
      <w:lvlJc w:val="left"/>
      <w:pPr>
        <w:tabs>
          <w:tab w:val="num" w:pos="1080"/>
        </w:tabs>
        <w:ind w:left="1080" w:hanging="360"/>
      </w:pPr>
      <w:rPr>
        <w:b w:val="0"/>
        <w:bCs w:val="0"/>
      </w:rPr>
    </w:lvl>
    <w:lvl w:ilvl="2">
      <w:start w:val="1"/>
      <w:numFmt w:val="decimal"/>
      <w:lvlText w:val="%3."/>
      <w:lvlJc w:val="left"/>
      <w:pPr>
        <w:tabs>
          <w:tab w:val="num" w:pos="1440"/>
        </w:tabs>
        <w:ind w:left="1440" w:hanging="360"/>
      </w:pPr>
      <w:rPr>
        <w:b w:val="0"/>
        <w:bCs w:val="0"/>
      </w:rPr>
    </w:lvl>
    <w:lvl w:ilvl="3">
      <w:start w:val="1"/>
      <w:numFmt w:val="decimal"/>
      <w:lvlText w:val="%4."/>
      <w:lvlJc w:val="left"/>
      <w:pPr>
        <w:tabs>
          <w:tab w:val="num" w:pos="1800"/>
        </w:tabs>
        <w:ind w:left="1800" w:hanging="360"/>
      </w:pPr>
      <w:rPr>
        <w:b w:val="0"/>
        <w:bCs w:val="0"/>
      </w:rPr>
    </w:lvl>
    <w:lvl w:ilvl="4">
      <w:start w:val="1"/>
      <w:numFmt w:val="decimal"/>
      <w:lvlText w:val="%5."/>
      <w:lvlJc w:val="left"/>
      <w:pPr>
        <w:tabs>
          <w:tab w:val="num" w:pos="2160"/>
        </w:tabs>
        <w:ind w:left="2160" w:hanging="360"/>
      </w:pPr>
      <w:rPr>
        <w:b w:val="0"/>
        <w:bCs w:val="0"/>
      </w:rPr>
    </w:lvl>
    <w:lvl w:ilvl="5">
      <w:start w:val="1"/>
      <w:numFmt w:val="decimal"/>
      <w:lvlText w:val="%6."/>
      <w:lvlJc w:val="left"/>
      <w:pPr>
        <w:tabs>
          <w:tab w:val="num" w:pos="2520"/>
        </w:tabs>
        <w:ind w:left="2520" w:hanging="360"/>
      </w:pPr>
      <w:rPr>
        <w:b w:val="0"/>
        <w:bCs w:val="0"/>
      </w:rPr>
    </w:lvl>
    <w:lvl w:ilvl="6">
      <w:start w:val="1"/>
      <w:numFmt w:val="decimal"/>
      <w:lvlText w:val="%7."/>
      <w:lvlJc w:val="left"/>
      <w:pPr>
        <w:tabs>
          <w:tab w:val="num" w:pos="2880"/>
        </w:tabs>
        <w:ind w:left="2880" w:hanging="360"/>
      </w:pPr>
      <w:rPr>
        <w:b w:val="0"/>
        <w:bCs w:val="0"/>
      </w:rPr>
    </w:lvl>
    <w:lvl w:ilvl="7">
      <w:start w:val="1"/>
      <w:numFmt w:val="decimal"/>
      <w:lvlText w:val="%8."/>
      <w:lvlJc w:val="left"/>
      <w:pPr>
        <w:tabs>
          <w:tab w:val="num" w:pos="3240"/>
        </w:tabs>
        <w:ind w:left="3240" w:hanging="360"/>
      </w:pPr>
      <w:rPr>
        <w:b w:val="0"/>
        <w:bCs w:val="0"/>
      </w:rPr>
    </w:lvl>
    <w:lvl w:ilvl="8">
      <w:start w:val="1"/>
      <w:numFmt w:val="decimal"/>
      <w:lvlText w:val="%9."/>
      <w:lvlJc w:val="left"/>
      <w:pPr>
        <w:tabs>
          <w:tab w:val="num" w:pos="3600"/>
        </w:tabs>
        <w:ind w:left="3600" w:hanging="360"/>
      </w:pPr>
      <w:rPr>
        <w:b w:val="0"/>
        <w:bCs w:val="0"/>
      </w:rPr>
    </w:lvl>
  </w:abstractNum>
  <w:num w:numId="1" w16cid:durableId="929004767">
    <w:abstractNumId w:val="21"/>
  </w:num>
  <w:num w:numId="2" w16cid:durableId="1114439772">
    <w:abstractNumId w:val="8"/>
  </w:num>
  <w:num w:numId="3" w16cid:durableId="1620793671">
    <w:abstractNumId w:val="0"/>
  </w:num>
  <w:num w:numId="4" w16cid:durableId="1497914364">
    <w:abstractNumId w:val="12"/>
  </w:num>
  <w:num w:numId="5" w16cid:durableId="1194617173">
    <w:abstractNumId w:val="10"/>
  </w:num>
  <w:num w:numId="6" w16cid:durableId="2070807583">
    <w:abstractNumId w:val="20"/>
  </w:num>
  <w:num w:numId="7" w16cid:durableId="315228994">
    <w:abstractNumId w:val="22"/>
  </w:num>
  <w:num w:numId="8" w16cid:durableId="73823587">
    <w:abstractNumId w:val="6"/>
  </w:num>
  <w:num w:numId="9" w16cid:durableId="525559200">
    <w:abstractNumId w:val="2"/>
  </w:num>
  <w:num w:numId="10" w16cid:durableId="1396008482">
    <w:abstractNumId w:val="7"/>
  </w:num>
  <w:num w:numId="11" w16cid:durableId="2014723797">
    <w:abstractNumId w:val="9"/>
  </w:num>
  <w:num w:numId="12" w16cid:durableId="1034579070">
    <w:abstractNumId w:val="18"/>
  </w:num>
  <w:num w:numId="13" w16cid:durableId="1535385335">
    <w:abstractNumId w:val="3"/>
  </w:num>
  <w:num w:numId="14" w16cid:durableId="1052924964">
    <w:abstractNumId w:val="5"/>
  </w:num>
  <w:num w:numId="15" w16cid:durableId="680936210">
    <w:abstractNumId w:val="19"/>
  </w:num>
  <w:num w:numId="16" w16cid:durableId="196965961">
    <w:abstractNumId w:val="17"/>
  </w:num>
  <w:num w:numId="17" w16cid:durableId="1393693677">
    <w:abstractNumId w:val="11"/>
  </w:num>
  <w:num w:numId="18" w16cid:durableId="1315257981">
    <w:abstractNumId w:val="15"/>
  </w:num>
  <w:num w:numId="19" w16cid:durableId="533345021">
    <w:abstractNumId w:val="4"/>
  </w:num>
  <w:num w:numId="20" w16cid:durableId="1393843761">
    <w:abstractNumId w:val="14"/>
  </w:num>
  <w:num w:numId="21" w16cid:durableId="370231038">
    <w:abstractNumId w:val="1"/>
  </w:num>
  <w:num w:numId="22" w16cid:durableId="1090933738">
    <w:abstractNumId w:val="13"/>
  </w:num>
  <w:num w:numId="23" w16cid:durableId="1744912050">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autoHyphenation/>
  <w:hyphenationZone w:val="425"/>
  <w:characterSpacingControl w:val="doNotCompress"/>
  <w:compat>
    <w:useFELayout/>
    <w:compatSetting w:name="compatibilityMode" w:uri="http://schemas.microsoft.com/office/word" w:val="12"/>
    <w:compatSetting w:name="useWord2013TrackBottomHyphenation" w:uri="http://schemas.microsoft.com/office/word" w:val="1"/>
  </w:compat>
  <w:rsids>
    <w:rsidRoot w:val="002C1398"/>
    <w:rsid w:val="002C1398"/>
    <w:rsid w:val="0054612F"/>
    <w:rsid w:val="006F54CB"/>
    <w:rsid w:val="009235B3"/>
    <w:rsid w:val="00BF0D42"/>
    <w:rsid w:val="00DC2EAD"/>
    <w:rsid w:val="00E2685A"/>
    <w:rsid w:val="00E8734A"/>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36EBE4"/>
  <w15:docId w15:val="{196D22EA-4B18-4D47-AB75-F064273D64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Liberation Serif" w:eastAsia="NSimSun" w:hAnsi="Liberation Serif" w:cs="Mangal"/>
        <w:kern w:val="2"/>
        <w:szCs w:val="24"/>
        <w:lang w:val="pl-PL" w:eastAsia="zh-CN" w:bidi="hi-IN"/>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paragraph" w:styleId="Nagwek1">
    <w:name w:val="heading 1"/>
    <w:basedOn w:val="Normalny1"/>
    <w:qFormat/>
    <w:pPr>
      <w:keepNext/>
      <w:spacing w:before="280" w:after="280"/>
      <w:outlineLvl w:val="0"/>
    </w:pPr>
    <w:rPr>
      <w:rFonts w:ascii="Times New Roman" w:eastAsia="Times New Roman" w:hAnsi="Times New Roman" w:cs="Times New Roman"/>
      <w:b/>
      <w:bCs/>
      <w:kern w:val="2"/>
      <w:sz w:val="48"/>
      <w:szCs w:val="48"/>
      <w:lang w:eastAsia="pl-PL"/>
    </w:rPr>
  </w:style>
  <w:style w:type="paragraph" w:styleId="Nagwek2">
    <w:name w:val="heading 2"/>
    <w:basedOn w:val="Normalny1"/>
    <w:link w:val="Nagwek2Znak"/>
    <w:uiPriority w:val="9"/>
    <w:qFormat/>
    <w:rsid w:val="00F24BA7"/>
    <w:pPr>
      <w:outlineLvl w:val="1"/>
    </w:pPr>
  </w:style>
  <w:style w:type="paragraph" w:styleId="Nagwek3">
    <w:name w:val="heading 3"/>
    <w:basedOn w:val="Normalny1"/>
    <w:qFormat/>
    <w:pPr>
      <w:keepNext/>
      <w:spacing w:before="280" w:after="280" w:line="360" w:lineRule="auto"/>
      <w:jc w:val="both"/>
      <w:outlineLvl w:val="2"/>
    </w:pPr>
    <w:rPr>
      <w:rFonts w:ascii="Times New Roman" w:eastAsia="Times New Roman" w:hAnsi="Times New Roman" w:cs="Times New Roman"/>
      <w:b/>
      <w:bCs/>
      <w:sz w:val="27"/>
      <w:szCs w:val="27"/>
      <w:lang w:eastAsia="pl-PL"/>
    </w:rPr>
  </w:style>
  <w:style w:type="paragraph" w:styleId="Nagwek4">
    <w:name w:val="heading 4"/>
    <w:basedOn w:val="Normalny1"/>
    <w:qFormat/>
    <w:pPr>
      <w:keepNext/>
      <w:spacing w:before="280" w:after="280"/>
      <w:outlineLvl w:val="3"/>
    </w:pPr>
    <w:rPr>
      <w:rFonts w:ascii="Times New Roman" w:eastAsia="Times New Roman" w:hAnsi="Times New Roman" w:cs="Times New Roman"/>
      <w:b/>
      <w:bCs/>
      <w:lang w:eastAsia="pl-PL"/>
    </w:rPr>
  </w:style>
  <w:style w:type="paragraph" w:styleId="Nagwek5">
    <w:name w:val="heading 5"/>
    <w:basedOn w:val="Normalny1"/>
    <w:qFormat/>
    <w:pPr>
      <w:keepNext/>
      <w:spacing w:before="280" w:after="280" w:line="360" w:lineRule="auto"/>
      <w:jc w:val="both"/>
      <w:outlineLvl w:val="4"/>
    </w:pPr>
    <w:rPr>
      <w:rFonts w:ascii="Times New Roman" w:eastAsia="Times New Roman" w:hAnsi="Times New Roman" w:cs="Times New Roman"/>
      <w:b/>
      <w:bCs/>
      <w:sz w:val="20"/>
      <w:szCs w:val="20"/>
      <w:lang w:eastAsia="pl-PL"/>
    </w:rPr>
  </w:style>
  <w:style w:type="paragraph" w:styleId="Nagwek6">
    <w:name w:val="heading 6"/>
    <w:basedOn w:val="Normalny1"/>
    <w:qFormat/>
    <w:pPr>
      <w:keepNext/>
      <w:spacing w:before="280" w:after="280" w:line="360" w:lineRule="auto"/>
      <w:outlineLvl w:val="5"/>
    </w:pPr>
    <w:rPr>
      <w:rFonts w:ascii="Times New Roman" w:eastAsia="Times New Roman" w:hAnsi="Times New Roman" w:cs="Times New Roman"/>
      <w:b/>
      <w:bCs/>
      <w:sz w:val="15"/>
      <w:szCs w:val="15"/>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2Znak">
    <w:name w:val="Nagłówek 2 Znak"/>
    <w:basedOn w:val="Domylnaczcionkaakapitu"/>
    <w:link w:val="Nagwek2"/>
    <w:uiPriority w:val="9"/>
    <w:qFormat/>
    <w:rsid w:val="00F24BA7"/>
    <w:rPr>
      <w:rFonts w:ascii="Times New Roman" w:eastAsia="Times New Roman" w:hAnsi="Times New Roman" w:cs="Times New Roman"/>
      <w:b/>
      <w:bCs/>
      <w:sz w:val="36"/>
      <w:szCs w:val="36"/>
      <w:lang w:eastAsia="pl-PL"/>
    </w:rPr>
  </w:style>
  <w:style w:type="character" w:customStyle="1" w:styleId="NagwekZnak">
    <w:name w:val="Nagłówek Znak"/>
    <w:basedOn w:val="Domylnaczcionkaakapitu"/>
    <w:link w:val="Nagwek"/>
    <w:uiPriority w:val="99"/>
    <w:qFormat/>
    <w:rsid w:val="00F24BA7"/>
  </w:style>
  <w:style w:type="character" w:customStyle="1" w:styleId="StopkaZnak">
    <w:name w:val="Stopka Znak"/>
    <w:basedOn w:val="Domylnaczcionkaakapitu"/>
    <w:link w:val="Stopka"/>
    <w:uiPriority w:val="99"/>
    <w:qFormat/>
    <w:rsid w:val="00F24BA7"/>
  </w:style>
  <w:style w:type="character" w:customStyle="1" w:styleId="TekstdymkaZnak">
    <w:name w:val="Tekst dymka Znak"/>
    <w:basedOn w:val="Domylnaczcionkaakapitu"/>
    <w:link w:val="Tekstdymka"/>
    <w:uiPriority w:val="99"/>
    <w:semiHidden/>
    <w:qFormat/>
    <w:rsid w:val="00F24BA7"/>
    <w:rPr>
      <w:rFonts w:ascii="Tahoma" w:hAnsi="Tahoma" w:cs="Tahoma"/>
      <w:sz w:val="16"/>
      <w:szCs w:val="16"/>
    </w:rPr>
  </w:style>
  <w:style w:type="character" w:customStyle="1" w:styleId="WW8Num3z0">
    <w:name w:val="WW8Num3z0"/>
    <w:qFormat/>
    <w:rPr>
      <w:rFonts w:ascii="Times New Roman" w:hAnsi="Times New Roman" w:cs="Times New Roman"/>
      <w:sz w:val="24"/>
      <w:szCs w:val="24"/>
    </w:rPr>
  </w:style>
  <w:style w:type="character" w:customStyle="1" w:styleId="WW8Num3z1">
    <w:name w:val="WW8Num3z1"/>
    <w:qFormat/>
  </w:style>
  <w:style w:type="character" w:customStyle="1" w:styleId="WW8Num3z2">
    <w:name w:val="WW8Num3z2"/>
    <w:qFormat/>
  </w:style>
  <w:style w:type="character" w:customStyle="1" w:styleId="WW8Num3z3">
    <w:name w:val="WW8Num3z3"/>
    <w:qFormat/>
  </w:style>
  <w:style w:type="character" w:customStyle="1" w:styleId="WW8Num3z4">
    <w:name w:val="WW8Num3z4"/>
    <w:qFormat/>
  </w:style>
  <w:style w:type="character" w:customStyle="1" w:styleId="WW8Num3z5">
    <w:name w:val="WW8Num3z5"/>
    <w:qFormat/>
  </w:style>
  <w:style w:type="character" w:customStyle="1" w:styleId="WW8Num3z6">
    <w:name w:val="WW8Num3z6"/>
    <w:qFormat/>
  </w:style>
  <w:style w:type="character" w:customStyle="1" w:styleId="WW8Num3z7">
    <w:name w:val="WW8Num3z7"/>
    <w:qFormat/>
  </w:style>
  <w:style w:type="character" w:customStyle="1" w:styleId="WW8Num3z8">
    <w:name w:val="WW8Num3z8"/>
    <w:qFormat/>
  </w:style>
  <w:style w:type="character" w:customStyle="1" w:styleId="WW8Num4z0">
    <w:name w:val="WW8Num4z0"/>
    <w:qFormat/>
    <w:rPr>
      <w:rFonts w:cs="Arial"/>
    </w:rPr>
  </w:style>
  <w:style w:type="character" w:customStyle="1" w:styleId="WW8Num4z1">
    <w:name w:val="WW8Num4z1"/>
    <w:qFormat/>
  </w:style>
  <w:style w:type="character" w:customStyle="1" w:styleId="WW8Num4z2">
    <w:name w:val="WW8Num4z2"/>
    <w:qFormat/>
  </w:style>
  <w:style w:type="character" w:customStyle="1" w:styleId="WW8Num4z3">
    <w:name w:val="WW8Num4z3"/>
    <w:qFormat/>
  </w:style>
  <w:style w:type="character" w:customStyle="1" w:styleId="WW8Num4z4">
    <w:name w:val="WW8Num4z4"/>
    <w:qFormat/>
  </w:style>
  <w:style w:type="character" w:customStyle="1" w:styleId="WW8Num4z5">
    <w:name w:val="WW8Num4z5"/>
    <w:qFormat/>
  </w:style>
  <w:style w:type="character" w:customStyle="1" w:styleId="WW8Num4z6">
    <w:name w:val="WW8Num4z6"/>
    <w:qFormat/>
  </w:style>
  <w:style w:type="character" w:customStyle="1" w:styleId="WW8Num4z7">
    <w:name w:val="WW8Num4z7"/>
    <w:qFormat/>
  </w:style>
  <w:style w:type="character" w:customStyle="1" w:styleId="WW8Num4z8">
    <w:name w:val="WW8Num4z8"/>
    <w:qFormat/>
  </w:style>
  <w:style w:type="character" w:customStyle="1" w:styleId="WW8Num5z0">
    <w:name w:val="WW8Num5z0"/>
    <w:qFormat/>
    <w:rPr>
      <w:rFonts w:cs="Times New Roman"/>
    </w:rPr>
  </w:style>
  <w:style w:type="character" w:customStyle="1" w:styleId="WW8Num5z1">
    <w:name w:val="WW8Num5z1"/>
    <w:qFormat/>
  </w:style>
  <w:style w:type="character" w:customStyle="1" w:styleId="WW8Num5z2">
    <w:name w:val="WW8Num5z2"/>
    <w:qFormat/>
  </w:style>
  <w:style w:type="character" w:customStyle="1" w:styleId="WW8Num5z3">
    <w:name w:val="WW8Num5z3"/>
    <w:qFormat/>
  </w:style>
  <w:style w:type="character" w:customStyle="1" w:styleId="WW8Num5z4">
    <w:name w:val="WW8Num5z4"/>
    <w:qFormat/>
  </w:style>
  <w:style w:type="character" w:customStyle="1" w:styleId="WW8Num5z5">
    <w:name w:val="WW8Num5z5"/>
    <w:qFormat/>
  </w:style>
  <w:style w:type="character" w:customStyle="1" w:styleId="WW8Num5z6">
    <w:name w:val="WW8Num5z6"/>
    <w:qFormat/>
  </w:style>
  <w:style w:type="character" w:customStyle="1" w:styleId="WW8Num5z7">
    <w:name w:val="WW8Num5z7"/>
    <w:qFormat/>
  </w:style>
  <w:style w:type="character" w:customStyle="1" w:styleId="WW8Num5z8">
    <w:name w:val="WW8Num5z8"/>
    <w:qFormat/>
  </w:style>
  <w:style w:type="character" w:customStyle="1" w:styleId="Znakiwypunktowania">
    <w:name w:val="Znaki wypunktowania"/>
    <w:qFormat/>
    <w:rPr>
      <w:rFonts w:ascii="OpenSymbol" w:eastAsia="OpenSymbol" w:hAnsi="OpenSymbol" w:cs="OpenSymbol"/>
    </w:rPr>
  </w:style>
  <w:style w:type="character" w:customStyle="1" w:styleId="Znakinumeracji">
    <w:name w:val="Znaki numeracji"/>
    <w:qFormat/>
    <w:rPr>
      <w:rFonts w:ascii="Arial Narrow" w:hAnsi="Arial Narrow"/>
      <w:b w:val="0"/>
      <w:bCs w:val="0"/>
      <w:sz w:val="22"/>
      <w:szCs w:val="22"/>
    </w:rPr>
  </w:style>
  <w:style w:type="character" w:customStyle="1" w:styleId="Mocnowyrniony">
    <w:name w:val="Mocno wyróżniony"/>
    <w:qFormat/>
    <w:rPr>
      <w:b/>
      <w:bCs/>
    </w:rPr>
  </w:style>
  <w:style w:type="character" w:customStyle="1" w:styleId="Teksttreci">
    <w:name w:val="Tekst treści_"/>
    <w:basedOn w:val="Domylnaczcionkaakapitu"/>
    <w:qFormat/>
    <w:rPr>
      <w:rFonts w:ascii="Verdana" w:eastAsia="Verdana" w:hAnsi="Verdana" w:cs="Verdana"/>
      <w:sz w:val="18"/>
      <w:szCs w:val="18"/>
      <w:highlight w:val="white"/>
    </w:rPr>
  </w:style>
  <w:style w:type="character" w:customStyle="1" w:styleId="Teksttreci2Bezpogrubienia">
    <w:name w:val="Tekst treści (2) + Bez pogrubienia"/>
    <w:qFormat/>
    <w:rPr>
      <w:rFonts w:ascii="Times New Roman" w:eastAsia="Times New Roman" w:hAnsi="Times New Roman" w:cs="Times New Roman"/>
      <w:b/>
      <w:bCs/>
      <w:i w:val="0"/>
      <w:iCs w:val="0"/>
      <w:caps w:val="0"/>
      <w:smallCaps w:val="0"/>
      <w:strike w:val="0"/>
      <w:dstrike w:val="0"/>
      <w:color w:val="000000"/>
      <w:spacing w:val="0"/>
      <w:w w:val="100"/>
      <w:sz w:val="21"/>
      <w:szCs w:val="21"/>
      <w:u w:val="none"/>
      <w:lang w:val="pl-PL"/>
    </w:rPr>
  </w:style>
  <w:style w:type="character" w:customStyle="1" w:styleId="Teksttreci2">
    <w:name w:val="Tekst treści (2)_"/>
    <w:qFormat/>
    <w:rPr>
      <w:sz w:val="21"/>
      <w:szCs w:val="21"/>
      <w:highlight w:val="white"/>
    </w:rPr>
  </w:style>
  <w:style w:type="character" w:customStyle="1" w:styleId="czeinternetowe">
    <w:name w:val="Łącze internetowe"/>
    <w:basedOn w:val="Domylnaczcionkaakapitu"/>
    <w:rPr>
      <w:color w:val="0000FF"/>
      <w:u w:val="single"/>
    </w:rPr>
  </w:style>
  <w:style w:type="character" w:customStyle="1" w:styleId="Nagwek6Znak">
    <w:name w:val="Nagłówek 6 Znak"/>
    <w:basedOn w:val="Domylnaczcionkaakapitu"/>
    <w:qFormat/>
    <w:rPr>
      <w:rFonts w:ascii="Times New Roman" w:eastAsia="Times New Roman" w:hAnsi="Times New Roman" w:cs="Times New Roman"/>
      <w:b/>
      <w:bCs/>
      <w:sz w:val="15"/>
      <w:szCs w:val="15"/>
      <w:lang w:eastAsia="pl-PL"/>
    </w:rPr>
  </w:style>
  <w:style w:type="character" w:customStyle="1" w:styleId="Nagwek5Znak">
    <w:name w:val="Nagłówek 5 Znak"/>
    <w:basedOn w:val="Domylnaczcionkaakapitu"/>
    <w:qFormat/>
    <w:rPr>
      <w:rFonts w:ascii="Times New Roman" w:eastAsia="Times New Roman" w:hAnsi="Times New Roman" w:cs="Times New Roman"/>
      <w:b/>
      <w:bCs/>
      <w:sz w:val="20"/>
      <w:szCs w:val="20"/>
      <w:lang w:eastAsia="pl-PL"/>
    </w:rPr>
  </w:style>
  <w:style w:type="character" w:customStyle="1" w:styleId="Nagwek4Znak">
    <w:name w:val="Nagłówek 4 Znak"/>
    <w:basedOn w:val="Domylnaczcionkaakapitu"/>
    <w:qFormat/>
    <w:rPr>
      <w:rFonts w:ascii="Times New Roman" w:eastAsia="Times New Roman" w:hAnsi="Times New Roman" w:cs="Times New Roman"/>
      <w:b/>
      <w:bCs/>
      <w:sz w:val="24"/>
      <w:szCs w:val="24"/>
      <w:lang w:eastAsia="pl-PL"/>
    </w:rPr>
  </w:style>
  <w:style w:type="character" w:customStyle="1" w:styleId="Nagwek3Znak">
    <w:name w:val="Nagłówek 3 Znak"/>
    <w:basedOn w:val="Domylnaczcionkaakapitu"/>
    <w:qFormat/>
    <w:rPr>
      <w:rFonts w:ascii="Times New Roman" w:eastAsia="Times New Roman" w:hAnsi="Times New Roman" w:cs="Times New Roman"/>
      <w:b/>
      <w:bCs/>
      <w:sz w:val="27"/>
      <w:szCs w:val="27"/>
      <w:lang w:eastAsia="pl-PL"/>
    </w:rPr>
  </w:style>
  <w:style w:type="character" w:customStyle="1" w:styleId="Nagwek1Znak">
    <w:name w:val="Nagłówek 1 Znak"/>
    <w:basedOn w:val="Domylnaczcionkaakapitu"/>
    <w:qFormat/>
    <w:rPr>
      <w:rFonts w:ascii="Times New Roman" w:eastAsia="Times New Roman" w:hAnsi="Times New Roman" w:cs="Times New Roman"/>
      <w:b/>
      <w:bCs/>
      <w:kern w:val="2"/>
      <w:sz w:val="48"/>
      <w:szCs w:val="48"/>
      <w:lang w:eastAsia="pl-PL"/>
    </w:rPr>
  </w:style>
  <w:style w:type="character" w:customStyle="1" w:styleId="Teksttreci3Bezkursywy">
    <w:name w:val="Tekst treści (3) + Bez kursywy"/>
    <w:qFormat/>
    <w:rPr>
      <w:rFonts w:ascii="Times New Roman" w:eastAsia="Times New Roman" w:hAnsi="Times New Roman" w:cs="Times New Roman"/>
      <w:b/>
      <w:bCs/>
      <w:i/>
      <w:iCs/>
      <w:caps w:val="0"/>
      <w:smallCaps w:val="0"/>
      <w:strike w:val="0"/>
      <w:dstrike w:val="0"/>
      <w:color w:val="000000"/>
      <w:spacing w:val="0"/>
      <w:w w:val="100"/>
      <w:sz w:val="21"/>
      <w:szCs w:val="21"/>
      <w:u w:val="none"/>
      <w:lang w:val="pl-PL"/>
    </w:rPr>
  </w:style>
  <w:style w:type="character" w:customStyle="1" w:styleId="Teksttreci3">
    <w:name w:val="Tekst treści (3)_"/>
    <w:qFormat/>
    <w:rPr>
      <w:i/>
      <w:iCs/>
      <w:sz w:val="21"/>
      <w:szCs w:val="21"/>
      <w:highlight w:val="white"/>
    </w:rPr>
  </w:style>
  <w:style w:type="character" w:customStyle="1" w:styleId="TekstpodstawowyZnak">
    <w:name w:val="Tekst podstawowy Znak"/>
    <w:basedOn w:val="Domylnaczcionkaakapitu"/>
    <w:qFormat/>
    <w:rPr>
      <w:rFonts w:ascii="Times New Roman" w:eastAsia="Times New Roman" w:hAnsi="Times New Roman" w:cs="Cambria"/>
      <w:color w:val="000000"/>
      <w:sz w:val="20"/>
      <w:szCs w:val="20"/>
      <w:lang w:eastAsia="ar-SA"/>
    </w:rPr>
  </w:style>
  <w:style w:type="character" w:customStyle="1" w:styleId="Domylnaczcionkaakapitu1">
    <w:name w:val="Domyślna czcionka akapitu1"/>
    <w:qFormat/>
  </w:style>
  <w:style w:type="character" w:styleId="Odwoaniedokomentarza">
    <w:name w:val="annotation reference"/>
    <w:uiPriority w:val="99"/>
    <w:semiHidden/>
    <w:unhideWhenUsed/>
    <w:qFormat/>
    <w:rsid w:val="00916EC1"/>
    <w:rPr>
      <w:sz w:val="16"/>
      <w:szCs w:val="16"/>
    </w:rPr>
  </w:style>
  <w:style w:type="character" w:customStyle="1" w:styleId="TekstkomentarzaZnak">
    <w:name w:val="Tekst komentarza Znak"/>
    <w:basedOn w:val="Domylnaczcionkaakapitu"/>
    <w:uiPriority w:val="99"/>
    <w:semiHidden/>
    <w:qFormat/>
    <w:rsid w:val="00916EC1"/>
    <w:rPr>
      <w:szCs w:val="18"/>
    </w:rPr>
  </w:style>
  <w:style w:type="character" w:customStyle="1" w:styleId="TekstkomentarzaZnak1">
    <w:name w:val="Tekst komentarza Znak1"/>
    <w:link w:val="Tekstkomentarza"/>
    <w:uiPriority w:val="99"/>
    <w:semiHidden/>
    <w:qFormat/>
    <w:rsid w:val="00916EC1"/>
    <w:rPr>
      <w:rFonts w:ascii="Times New Roman" w:eastAsia="Times New Roman" w:hAnsi="Times New Roman" w:cs="Times New Roman"/>
      <w:kern w:val="0"/>
      <w:szCs w:val="20"/>
      <w:lang w:bidi="ar-SA"/>
    </w:rPr>
  </w:style>
  <w:style w:type="character" w:customStyle="1" w:styleId="TematkomentarzaZnak">
    <w:name w:val="Temat komentarza Znak"/>
    <w:basedOn w:val="TekstkomentarzaZnak1"/>
    <w:link w:val="Tematkomentarza"/>
    <w:uiPriority w:val="99"/>
    <w:semiHidden/>
    <w:qFormat/>
    <w:rsid w:val="002E474D"/>
    <w:rPr>
      <w:rFonts w:ascii="Times New Roman" w:eastAsia="Times New Roman" w:hAnsi="Times New Roman" w:cs="Times New Roman"/>
      <w:b/>
      <w:bCs/>
      <w:kern w:val="0"/>
      <w:szCs w:val="18"/>
      <w:lang w:bidi="ar-SA"/>
    </w:rPr>
  </w:style>
  <w:style w:type="character" w:customStyle="1" w:styleId="Domylnaczcionkaakapitu4">
    <w:name w:val="Domyślna czcionka akapitu4"/>
    <w:qFormat/>
  </w:style>
  <w:style w:type="character" w:customStyle="1" w:styleId="WW8Num14z0">
    <w:name w:val="WW8Num14z0"/>
    <w:qFormat/>
    <w:rPr>
      <w:rFonts w:ascii="Symbol" w:hAnsi="Symbol" w:cs="OpenSymbol;Arial Unicode MS"/>
      <w:strike w:val="0"/>
      <w:dstrike w:val="0"/>
      <w:outline w:val="0"/>
      <w:shadow w:val="0"/>
      <w:color w:val="000000"/>
      <w:sz w:val="22"/>
      <w:szCs w:val="22"/>
      <w:em w:val="none"/>
    </w:rPr>
  </w:style>
  <w:style w:type="character" w:customStyle="1" w:styleId="WW8Num14z1">
    <w:name w:val="WW8Num14z1"/>
    <w:qFormat/>
    <w:rPr>
      <w:rFonts w:ascii="OpenSymbol;Arial Unicode MS" w:hAnsi="OpenSymbol;Arial Unicode MS" w:cs="OpenSymbol;Arial Unicode MS"/>
    </w:rPr>
  </w:style>
  <w:style w:type="paragraph" w:styleId="Nagwek">
    <w:name w:val="header"/>
    <w:basedOn w:val="Normalny1"/>
    <w:next w:val="Tekstpodstawowy"/>
    <w:link w:val="NagwekZnak"/>
    <w:uiPriority w:val="99"/>
    <w:unhideWhenUsed/>
    <w:rsid w:val="00F24BA7"/>
    <w:pPr>
      <w:tabs>
        <w:tab w:val="center" w:pos="4536"/>
        <w:tab w:val="right" w:pos="9072"/>
      </w:tabs>
    </w:pPr>
  </w:style>
  <w:style w:type="paragraph" w:styleId="Tekstpodstawowy">
    <w:name w:val="Body Text"/>
    <w:basedOn w:val="Normalny1"/>
    <w:pPr>
      <w:spacing w:after="140" w:line="288" w:lineRule="auto"/>
    </w:pPr>
  </w:style>
  <w:style w:type="paragraph" w:styleId="Lista">
    <w:name w:val="List"/>
    <w:basedOn w:val="Tekstpodstawowy"/>
  </w:style>
  <w:style w:type="paragraph" w:styleId="Legenda">
    <w:name w:val="caption"/>
    <w:basedOn w:val="Normalny1"/>
    <w:qFormat/>
    <w:pPr>
      <w:suppressLineNumbers/>
      <w:spacing w:before="120" w:after="120"/>
    </w:pPr>
    <w:rPr>
      <w:i/>
      <w:iCs/>
    </w:rPr>
  </w:style>
  <w:style w:type="paragraph" w:customStyle="1" w:styleId="Indeks">
    <w:name w:val="Indeks"/>
    <w:basedOn w:val="Normalny1"/>
    <w:qFormat/>
    <w:pPr>
      <w:suppressLineNumbers/>
    </w:pPr>
  </w:style>
  <w:style w:type="paragraph" w:customStyle="1" w:styleId="Gwkaistopka">
    <w:name w:val="Główka i stopka"/>
    <w:basedOn w:val="Normalny1"/>
    <w:qFormat/>
  </w:style>
  <w:style w:type="paragraph" w:customStyle="1" w:styleId="Normalny1">
    <w:name w:val="Normalny1"/>
    <w:qFormat/>
    <w:rsid w:val="00F04169"/>
    <w:pPr>
      <w:textAlignment w:val="baseline"/>
    </w:pPr>
    <w:rPr>
      <w:rFonts w:eastAsia="SimSun"/>
      <w:color w:val="00000A"/>
      <w:kern w:val="0"/>
      <w:sz w:val="24"/>
    </w:rPr>
  </w:style>
  <w:style w:type="paragraph" w:styleId="Stopka">
    <w:name w:val="footer"/>
    <w:basedOn w:val="Normalny1"/>
    <w:link w:val="StopkaZnak"/>
    <w:uiPriority w:val="99"/>
    <w:unhideWhenUsed/>
    <w:rsid w:val="00F24BA7"/>
    <w:pPr>
      <w:tabs>
        <w:tab w:val="center" w:pos="4536"/>
        <w:tab w:val="right" w:pos="9072"/>
      </w:tabs>
    </w:pPr>
  </w:style>
  <w:style w:type="paragraph" w:styleId="Tekstdymka">
    <w:name w:val="Balloon Text"/>
    <w:basedOn w:val="Normalny1"/>
    <w:link w:val="TekstdymkaZnak"/>
    <w:uiPriority w:val="99"/>
    <w:semiHidden/>
    <w:unhideWhenUsed/>
    <w:qFormat/>
    <w:rsid w:val="00F24BA7"/>
    <w:rPr>
      <w:rFonts w:ascii="Tahoma" w:hAnsi="Tahoma" w:cs="Tahoma"/>
      <w:sz w:val="16"/>
      <w:szCs w:val="16"/>
    </w:rPr>
  </w:style>
  <w:style w:type="paragraph" w:customStyle="1" w:styleId="Teksttreci0">
    <w:name w:val="Tekst treści"/>
    <w:basedOn w:val="Normalny1"/>
    <w:qFormat/>
    <w:pPr>
      <w:widowControl w:val="0"/>
      <w:shd w:val="clear" w:color="auto" w:fill="FFFFFF"/>
      <w:spacing w:line="245" w:lineRule="exact"/>
      <w:ind w:hanging="380"/>
      <w:jc w:val="both"/>
    </w:pPr>
    <w:rPr>
      <w:rFonts w:ascii="Verdana" w:eastAsia="Verdana" w:hAnsi="Verdana" w:cs="Verdana"/>
      <w:sz w:val="18"/>
      <w:szCs w:val="18"/>
    </w:rPr>
  </w:style>
  <w:style w:type="paragraph" w:styleId="Akapitzlist">
    <w:name w:val="List Paragraph"/>
    <w:basedOn w:val="Normalny1"/>
    <w:qFormat/>
    <w:pPr>
      <w:spacing w:after="200"/>
      <w:ind w:left="720"/>
      <w:contextualSpacing/>
    </w:pPr>
  </w:style>
  <w:style w:type="paragraph" w:customStyle="1" w:styleId="Standard">
    <w:name w:val="Standard"/>
    <w:qFormat/>
    <w:pPr>
      <w:widowControl w:val="0"/>
    </w:pPr>
    <w:rPr>
      <w:rFonts w:ascii="Times New Roman" w:eastAsia="Lucida Sans Unicode" w:hAnsi="Times New Roman" w:cs="Tahoma"/>
      <w:sz w:val="24"/>
      <w:lang w:eastAsia="pl-PL"/>
    </w:rPr>
  </w:style>
  <w:style w:type="paragraph" w:customStyle="1" w:styleId="Teksttreci20">
    <w:name w:val="Tekst treści (2)"/>
    <w:basedOn w:val="Normalny1"/>
    <w:qFormat/>
    <w:pPr>
      <w:widowControl w:val="0"/>
      <w:shd w:val="clear" w:color="auto" w:fill="FFFFFF"/>
      <w:spacing w:after="360"/>
      <w:jc w:val="both"/>
    </w:pPr>
    <w:rPr>
      <w:b/>
      <w:bCs/>
      <w:sz w:val="21"/>
      <w:szCs w:val="21"/>
    </w:rPr>
  </w:style>
  <w:style w:type="paragraph" w:styleId="NormalnyWeb">
    <w:name w:val="Normal (Web)"/>
    <w:basedOn w:val="Normalny1"/>
    <w:qFormat/>
    <w:pPr>
      <w:spacing w:before="280" w:after="280" w:line="360" w:lineRule="auto"/>
      <w:jc w:val="both"/>
    </w:pPr>
    <w:rPr>
      <w:rFonts w:ascii="Times New Roman" w:eastAsia="Times New Roman" w:hAnsi="Times New Roman" w:cs="Times New Roman"/>
      <w:lang w:eastAsia="pl-PL"/>
    </w:rPr>
  </w:style>
  <w:style w:type="paragraph" w:customStyle="1" w:styleId="Zawartotabeli">
    <w:name w:val="Zawartość tabeli"/>
    <w:basedOn w:val="Normalny1"/>
    <w:qFormat/>
    <w:pPr>
      <w:suppressLineNumbers/>
    </w:pPr>
  </w:style>
  <w:style w:type="paragraph" w:customStyle="1" w:styleId="Teksttreci30">
    <w:name w:val="Tekst treści (3)"/>
    <w:basedOn w:val="Normalny1"/>
    <w:qFormat/>
    <w:pPr>
      <w:shd w:val="clear" w:color="auto" w:fill="FFFFFF"/>
      <w:suppressAutoHyphens w:val="0"/>
      <w:spacing w:before="240" w:after="360"/>
      <w:jc w:val="both"/>
    </w:pPr>
    <w:rPr>
      <w:rFonts w:ascii="Calibri" w:eastAsia="Calibri" w:hAnsi="Calibri"/>
      <w:b/>
      <w:bCs/>
      <w:i/>
      <w:iCs/>
      <w:color w:val="auto"/>
      <w:sz w:val="21"/>
      <w:szCs w:val="21"/>
      <w:lang w:eastAsia="en-US"/>
    </w:rPr>
  </w:style>
  <w:style w:type="paragraph" w:customStyle="1" w:styleId="Tekstpodstawowy21">
    <w:name w:val="Tekst podstawowy 21"/>
    <w:basedOn w:val="Normalny1"/>
    <w:qFormat/>
    <w:pPr>
      <w:jc w:val="both"/>
    </w:pPr>
  </w:style>
  <w:style w:type="paragraph" w:styleId="Tekstkomentarza">
    <w:name w:val="annotation text"/>
    <w:basedOn w:val="Normalny"/>
    <w:link w:val="TekstkomentarzaZnak1"/>
    <w:uiPriority w:val="99"/>
    <w:semiHidden/>
    <w:unhideWhenUsed/>
    <w:qFormat/>
    <w:rsid w:val="00916EC1"/>
    <w:rPr>
      <w:rFonts w:ascii="Times New Roman" w:eastAsia="Times New Roman" w:hAnsi="Times New Roman" w:cs="Times New Roman"/>
      <w:kern w:val="0"/>
      <w:szCs w:val="20"/>
      <w:lang w:bidi="ar-SA"/>
    </w:rPr>
  </w:style>
  <w:style w:type="paragraph" w:styleId="Tematkomentarza">
    <w:name w:val="annotation subject"/>
    <w:basedOn w:val="Tekstkomentarza"/>
    <w:next w:val="Tekstkomentarza"/>
    <w:link w:val="TematkomentarzaZnak"/>
    <w:uiPriority w:val="99"/>
    <w:semiHidden/>
    <w:unhideWhenUsed/>
    <w:qFormat/>
    <w:rsid w:val="002E474D"/>
    <w:rPr>
      <w:rFonts w:ascii="Liberation Serif" w:eastAsia="NSimSun" w:hAnsi="Liberation Serif" w:cs="Mangal"/>
      <w:b/>
      <w:bCs/>
      <w:kern w:val="2"/>
      <w:szCs w:val="18"/>
      <w:lang w:bidi="hi-IN"/>
    </w:rPr>
  </w:style>
  <w:style w:type="paragraph" w:customStyle="1" w:styleId="Tekstpodstawowy31">
    <w:name w:val="Tekst podstawowy 31"/>
    <w:basedOn w:val="Normalny"/>
    <w:qFormat/>
    <w:rsid w:val="00320AD4"/>
    <w:pPr>
      <w:jc w:val="both"/>
    </w:pPr>
    <w:rPr>
      <w:rFonts w:ascii="Arial" w:eastAsia="Times New Roman" w:hAnsi="Arial" w:cs="Times New Roman"/>
      <w:kern w:val="0"/>
      <w:sz w:val="24"/>
      <w:szCs w:val="20"/>
      <w:lang w:eastAsia="ar-SA" w:bidi="ar-SA"/>
    </w:rPr>
  </w:style>
  <w:style w:type="numbering" w:customStyle="1" w:styleId="WW8Num3">
    <w:name w:val="WW8Num3"/>
    <w:qFormat/>
  </w:style>
  <w:style w:type="numbering" w:customStyle="1" w:styleId="WW8Num4">
    <w:name w:val="WW8Num4"/>
    <w:qFormat/>
  </w:style>
  <w:style w:type="numbering" w:customStyle="1" w:styleId="WW8Num5">
    <w:name w:val="WW8Num5"/>
    <w:qFormat/>
  </w:style>
  <w:style w:type="numbering" w:customStyle="1" w:styleId="WW8Num14">
    <w:name w:val="WW8Num14"/>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wmf"/><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1251</TotalTime>
  <Pages>6</Pages>
  <Words>3556</Words>
  <Characters>21342</Characters>
  <Application>Microsoft Office Word</Application>
  <DocSecurity>0</DocSecurity>
  <Lines>177</Lines>
  <Paragraphs>49</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24849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dc:description/>
  <cp:lastModifiedBy>Halina Próchniak</cp:lastModifiedBy>
  <cp:revision>111</cp:revision>
  <dcterms:created xsi:type="dcterms:W3CDTF">2024-11-26T17:35:00Z</dcterms:created>
  <dcterms:modified xsi:type="dcterms:W3CDTF">2026-02-03T09:19:00Z</dcterms:modified>
  <dc:language>pl-PL</dc:language>
</cp:coreProperties>
</file>